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0B1E1" w14:textId="4ADEE96E" w:rsidR="00214FBD" w:rsidRPr="00C73D3C" w:rsidRDefault="00214FBD" w:rsidP="00214FBD">
      <w:pPr>
        <w:pStyle w:val="Normalny1"/>
        <w:spacing w:before="120" w:after="120"/>
        <w:jc w:val="center"/>
        <w:rPr>
          <w:rFonts w:asciiTheme="minorHAnsi" w:hAnsiTheme="minorHAnsi" w:cstheme="minorHAnsi"/>
          <w:b/>
          <w:color w:val="00000A"/>
          <w:sz w:val="21"/>
          <w:szCs w:val="21"/>
        </w:rPr>
      </w:pPr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U</w:t>
      </w:r>
      <w:r>
        <w:rPr>
          <w:rFonts w:asciiTheme="minorHAnsi" w:hAnsiTheme="minorHAnsi" w:cstheme="minorHAnsi"/>
          <w:b/>
          <w:color w:val="00000A"/>
          <w:sz w:val="21"/>
          <w:szCs w:val="21"/>
        </w:rPr>
        <w:t>mowa nr UCK</w:t>
      </w:r>
      <w:proofErr w:type="gramStart"/>
      <w:r>
        <w:rPr>
          <w:rFonts w:asciiTheme="minorHAnsi" w:hAnsiTheme="minorHAnsi" w:cstheme="minorHAnsi"/>
          <w:b/>
          <w:color w:val="00000A"/>
          <w:sz w:val="21"/>
          <w:szCs w:val="21"/>
        </w:rPr>
        <w:t>/</w:t>
      </w:r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…</w:t>
      </w:r>
      <w:r w:rsidR="00796491">
        <w:rPr>
          <w:rFonts w:asciiTheme="minorHAnsi" w:hAnsiTheme="minorHAnsi" w:cstheme="minorHAnsi"/>
          <w:b/>
          <w:color w:val="00000A"/>
          <w:sz w:val="21"/>
          <w:szCs w:val="21"/>
        </w:rPr>
        <w:t>.</w:t>
      </w:r>
      <w:proofErr w:type="gramEnd"/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…</w:t>
      </w:r>
      <w:r>
        <w:rPr>
          <w:rFonts w:asciiTheme="minorHAnsi" w:hAnsiTheme="minorHAnsi" w:cstheme="minorHAnsi"/>
          <w:b/>
          <w:color w:val="00000A"/>
          <w:sz w:val="21"/>
          <w:szCs w:val="21"/>
        </w:rPr>
        <w:t>/2026</w:t>
      </w:r>
    </w:p>
    <w:p w14:paraId="349F0BD7" w14:textId="22A0D8D7" w:rsidR="007F1101" w:rsidRDefault="00214FBD">
      <w:pPr>
        <w:pStyle w:val="Normalny1"/>
        <w:spacing w:before="120" w:after="120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t>z</w:t>
      </w:r>
      <w:r w:rsidR="00EB58C4">
        <w:rPr>
          <w:rFonts w:ascii="Calibri" w:hAnsi="Calibri" w:cs="Calibri"/>
          <w:color w:val="00000A"/>
          <w:sz w:val="21"/>
          <w:szCs w:val="21"/>
        </w:rPr>
        <w:t>awarta w dniu ………………… 202</w:t>
      </w:r>
      <w:r>
        <w:rPr>
          <w:rFonts w:ascii="Calibri" w:hAnsi="Calibri" w:cs="Calibri"/>
          <w:color w:val="00000A"/>
          <w:sz w:val="21"/>
          <w:szCs w:val="21"/>
        </w:rPr>
        <w:t>6</w:t>
      </w:r>
      <w:r w:rsidR="00EB58C4">
        <w:rPr>
          <w:rFonts w:ascii="Calibri" w:hAnsi="Calibri" w:cs="Calibri"/>
          <w:color w:val="00000A"/>
          <w:sz w:val="21"/>
          <w:szCs w:val="21"/>
        </w:rPr>
        <w:t xml:space="preserve"> r. w Warszawie pomiędzy:</w:t>
      </w:r>
    </w:p>
    <w:p w14:paraId="5496052E" w14:textId="77777777" w:rsidR="00370C2F" w:rsidRDefault="00EB58C4">
      <w:pPr>
        <w:pStyle w:val="Standard"/>
        <w:spacing w:before="120" w:after="120"/>
        <w:jc w:val="both"/>
      </w:pPr>
      <w:r>
        <w:rPr>
          <w:rFonts w:eastAsia="Times New Roman" w:cs="Calibri"/>
          <w:b/>
          <w:bCs/>
          <w:iCs/>
          <w:sz w:val="21"/>
          <w:szCs w:val="21"/>
          <w:lang w:eastAsia="pl-PL"/>
        </w:rPr>
        <w:t>Ursynowskim Centrum Kultury „Alternatywy”</w:t>
      </w:r>
      <w:r>
        <w:rPr>
          <w:rFonts w:eastAsia="Times New Roman" w:cs="Calibri"/>
          <w:iCs/>
          <w:sz w:val="21"/>
          <w:szCs w:val="21"/>
          <w:lang w:eastAsia="pl-PL"/>
        </w:rPr>
        <w:t xml:space="preserve"> z siedzibą w Warszawie (02-776) przy ul. Indiry Gandhi 9, wpisanym do Rejestru Instytucji Kultury prowadzonego przez m.st. Warszawę pod numerem RIK-3, NIP 9512519023, REGON 388837020, reprezentowanym przez:</w:t>
      </w:r>
    </w:p>
    <w:p w14:paraId="1A5199E5" w14:textId="77777777" w:rsidR="007F1101" w:rsidRDefault="00EB58C4">
      <w:pPr>
        <w:pStyle w:val="Standard"/>
        <w:spacing w:before="120" w:after="120"/>
        <w:rPr>
          <w:rFonts w:eastAsia="Times New Roman" w:cs="Calibri"/>
          <w:iCs/>
          <w:sz w:val="21"/>
          <w:szCs w:val="21"/>
          <w:lang w:eastAsia="pl-PL"/>
        </w:rPr>
      </w:pPr>
      <w:r>
        <w:rPr>
          <w:rFonts w:eastAsia="Times New Roman" w:cs="Calibri"/>
          <w:iCs/>
          <w:sz w:val="21"/>
          <w:szCs w:val="21"/>
          <w:lang w:eastAsia="pl-PL"/>
        </w:rPr>
        <w:t xml:space="preserve">Krzysztofa Czubaszka – </w:t>
      </w:r>
      <w:r w:rsidR="00045B59">
        <w:rPr>
          <w:rFonts w:eastAsia="Times New Roman" w:cs="Calibri"/>
          <w:iCs/>
          <w:sz w:val="21"/>
          <w:szCs w:val="21"/>
          <w:lang w:eastAsia="pl-PL"/>
        </w:rPr>
        <w:t>d</w:t>
      </w:r>
      <w:r>
        <w:rPr>
          <w:rFonts w:eastAsia="Times New Roman" w:cs="Calibri"/>
          <w:iCs/>
          <w:sz w:val="21"/>
          <w:szCs w:val="21"/>
          <w:lang w:eastAsia="pl-PL"/>
        </w:rPr>
        <w:t>yrektora</w:t>
      </w:r>
    </w:p>
    <w:p w14:paraId="4789940C" w14:textId="77777777" w:rsidR="007F1101" w:rsidRDefault="00EB58C4">
      <w:pPr>
        <w:pStyle w:val="Standard"/>
        <w:spacing w:before="120" w:after="120"/>
      </w:pPr>
      <w:r>
        <w:rPr>
          <w:rFonts w:eastAsia="Times New Roman" w:cs="Calibri"/>
          <w:iCs/>
          <w:sz w:val="21"/>
          <w:szCs w:val="21"/>
          <w:lang w:eastAsia="pl-PL"/>
        </w:rPr>
        <w:t xml:space="preserve">zwanym dalej </w:t>
      </w:r>
      <w:r>
        <w:rPr>
          <w:rFonts w:eastAsia="Times New Roman" w:cs="Calibri"/>
          <w:b/>
          <w:bCs/>
          <w:iCs/>
          <w:sz w:val="21"/>
          <w:szCs w:val="21"/>
          <w:lang w:eastAsia="pl-PL"/>
        </w:rPr>
        <w:t>Zamawiającym</w:t>
      </w:r>
    </w:p>
    <w:p w14:paraId="0401707F" w14:textId="77777777" w:rsidR="007F1101" w:rsidRDefault="00EB58C4">
      <w:pPr>
        <w:pStyle w:val="Standard"/>
        <w:spacing w:before="120" w:after="120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>a</w:t>
      </w:r>
    </w:p>
    <w:p w14:paraId="09057E1E" w14:textId="14109C19" w:rsidR="000D3141" w:rsidRPr="00123F81" w:rsidRDefault="0018159C" w:rsidP="00214FBD">
      <w:pPr>
        <w:spacing w:before="120" w:after="120" w:line="276" w:lineRule="auto"/>
        <w:rPr>
          <w:rFonts w:eastAsia="Times New Roman"/>
          <w:b/>
          <w:bCs/>
          <w:color w:val="000000"/>
          <w:sz w:val="21"/>
          <w:szCs w:val="21"/>
          <w:lang w:eastAsia="pl-PL"/>
        </w:rPr>
      </w:pPr>
      <w:bookmarkStart w:id="0" w:name="_Hlk126145058"/>
      <w:bookmarkStart w:id="1" w:name="_Hlk126145045"/>
      <w:r>
        <w:rPr>
          <w:rFonts w:eastAsia="Times New Roman"/>
          <w:b/>
          <w:bCs/>
          <w:color w:val="000000"/>
          <w:sz w:val="21"/>
          <w:szCs w:val="21"/>
          <w:lang w:eastAsia="pl-PL"/>
        </w:rPr>
        <w:t>…………………………………………</w:t>
      </w:r>
    </w:p>
    <w:p w14:paraId="708054BB" w14:textId="77777777" w:rsidR="009420A1" w:rsidRDefault="009420A1" w:rsidP="009420A1">
      <w:pPr>
        <w:pStyle w:val="Standard"/>
        <w:spacing w:before="120" w:after="120"/>
      </w:pPr>
      <w:r>
        <w:rPr>
          <w:rFonts w:cs="Calibri"/>
          <w:sz w:val="21"/>
          <w:szCs w:val="21"/>
        </w:rPr>
        <w:t xml:space="preserve">zwanym dalej </w:t>
      </w:r>
      <w:r>
        <w:rPr>
          <w:rFonts w:cs="Calibri"/>
          <w:b/>
          <w:sz w:val="21"/>
          <w:szCs w:val="21"/>
        </w:rPr>
        <w:t>Wykonawcą</w:t>
      </w:r>
      <w:r>
        <w:rPr>
          <w:rFonts w:cs="Calibri"/>
          <w:sz w:val="21"/>
          <w:szCs w:val="21"/>
        </w:rPr>
        <w:t>,</w:t>
      </w:r>
    </w:p>
    <w:p w14:paraId="063F77A2" w14:textId="77777777" w:rsidR="009420A1" w:rsidRPr="00554E8C" w:rsidRDefault="009420A1" w:rsidP="009420A1">
      <w:pPr>
        <w:pStyle w:val="Standard"/>
        <w:spacing w:before="120" w:after="120"/>
        <w:rPr>
          <w:rFonts w:asciiTheme="minorHAnsi" w:hAnsiTheme="minorHAnsi" w:cstheme="minorHAnsi"/>
          <w:sz w:val="21"/>
          <w:szCs w:val="21"/>
        </w:rPr>
      </w:pPr>
      <w:r w:rsidRPr="00554E8C">
        <w:rPr>
          <w:rFonts w:asciiTheme="minorHAnsi" w:hAnsiTheme="minorHAnsi" w:cstheme="minorHAnsi"/>
          <w:color w:val="00000A"/>
          <w:sz w:val="21"/>
          <w:szCs w:val="21"/>
        </w:rPr>
        <w:t>zwanymi dalej łącznie</w:t>
      </w:r>
      <w:r w:rsidRPr="00554E8C">
        <w:rPr>
          <w:rFonts w:asciiTheme="minorHAnsi" w:hAnsiTheme="minorHAnsi" w:cstheme="minorHAnsi"/>
          <w:b/>
          <w:bCs/>
          <w:color w:val="00000A"/>
          <w:sz w:val="21"/>
          <w:szCs w:val="21"/>
        </w:rPr>
        <w:t xml:space="preserve"> Stronami.</w:t>
      </w:r>
    </w:p>
    <w:p w14:paraId="4BDD3254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</w:t>
      </w:r>
      <w:bookmarkEnd w:id="0"/>
      <w:r w:rsidRPr="00240D30">
        <w:rPr>
          <w:rFonts w:ascii="Calibri" w:hAnsi="Calibri" w:cs="Calibri"/>
          <w:color w:val="00000A"/>
          <w:sz w:val="21"/>
          <w:szCs w:val="21"/>
        </w:rPr>
        <w:t xml:space="preserve"> 1</w:t>
      </w:r>
    </w:p>
    <w:bookmarkEnd w:id="1"/>
    <w:p w14:paraId="33A52D4C" w14:textId="0AB63B44" w:rsidR="004A45A1" w:rsidRDefault="007A4C16" w:rsidP="006D05AD">
      <w:pPr>
        <w:pStyle w:val="Normalny1"/>
        <w:numPr>
          <w:ilvl w:val="0"/>
          <w:numId w:val="37"/>
        </w:numPr>
        <w:autoSpaceDN/>
        <w:ind w:left="284" w:hanging="284"/>
        <w:jc w:val="both"/>
        <w:textAlignment w:val="auto"/>
        <w:rPr>
          <w:rFonts w:ascii="Calibri" w:hAnsi="Calibri" w:cs="Calibri"/>
          <w:color w:val="00000A"/>
          <w:sz w:val="21"/>
          <w:szCs w:val="21"/>
        </w:rPr>
      </w:pPr>
      <w:r w:rsidRPr="004F743F">
        <w:rPr>
          <w:rFonts w:ascii="Calibri" w:hAnsi="Calibri" w:cs="Calibri"/>
          <w:color w:val="00000A"/>
          <w:sz w:val="21"/>
          <w:szCs w:val="21"/>
        </w:rPr>
        <w:t>Zamawiający powierza wykonanie, a Wykonawca zobowiązuje się wykonać</w:t>
      </w:r>
      <w:r w:rsidR="0018159C">
        <w:rPr>
          <w:rFonts w:ascii="Calibri" w:hAnsi="Calibri" w:cs="Calibri"/>
          <w:color w:val="00000A"/>
          <w:sz w:val="21"/>
          <w:szCs w:val="21"/>
        </w:rPr>
        <w:t xml:space="preserve"> całokształt</w:t>
      </w:r>
      <w:r w:rsidRPr="004F743F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18159C">
        <w:rPr>
          <w:rFonts w:ascii="Calibri" w:hAnsi="Calibri" w:cs="Calibri"/>
          <w:color w:val="00000A"/>
          <w:sz w:val="21"/>
          <w:szCs w:val="21"/>
        </w:rPr>
        <w:t>czynności związanych z przygotowaniem i przeprowadzeniem</w:t>
      </w:r>
      <w:r w:rsidRPr="004F743F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A8582A" w:rsidRPr="004F743F">
        <w:rPr>
          <w:rFonts w:ascii="Calibri" w:hAnsi="Calibri" w:cs="Calibri"/>
          <w:color w:val="00000A"/>
          <w:sz w:val="21"/>
          <w:szCs w:val="21"/>
        </w:rPr>
        <w:t xml:space="preserve">dwóch postępowań </w:t>
      </w:r>
      <w:r w:rsidR="00515A79">
        <w:rPr>
          <w:rFonts w:ascii="Calibri" w:hAnsi="Calibri" w:cs="Calibri"/>
          <w:color w:val="00000A"/>
          <w:sz w:val="21"/>
          <w:szCs w:val="21"/>
        </w:rPr>
        <w:t>o udzielenie zamówienia publicznego</w:t>
      </w:r>
      <w:r w:rsidR="00123F81">
        <w:rPr>
          <w:rFonts w:ascii="Calibri" w:hAnsi="Calibri" w:cs="Calibri"/>
          <w:color w:val="00000A"/>
          <w:sz w:val="21"/>
          <w:szCs w:val="21"/>
        </w:rPr>
        <w:t>, w</w:t>
      </w:r>
      <w:r w:rsidR="00123F81" w:rsidRPr="00B30234">
        <w:rPr>
          <w:rFonts w:ascii="Calibri" w:hAnsi="Calibri" w:cs="Calibri"/>
          <w:color w:val="00000A"/>
          <w:sz w:val="21"/>
          <w:szCs w:val="21"/>
        </w:rPr>
        <w:t xml:space="preserve"> tym postępowania na roboty budowlane oraz postępowania na dostawę</w:t>
      </w:r>
      <w:r w:rsidR="007C60AF">
        <w:rPr>
          <w:rFonts w:ascii="Calibri" w:hAnsi="Calibri" w:cs="Calibri"/>
          <w:color w:val="00000A"/>
          <w:sz w:val="21"/>
          <w:szCs w:val="21"/>
        </w:rPr>
        <w:t xml:space="preserve">, </w:t>
      </w:r>
      <w:r w:rsidR="00A8582A" w:rsidRPr="004F743F">
        <w:rPr>
          <w:rFonts w:ascii="Calibri" w:hAnsi="Calibri" w:cs="Calibri"/>
          <w:color w:val="00000A"/>
          <w:sz w:val="21"/>
          <w:szCs w:val="21"/>
        </w:rPr>
        <w:t>zwanych dalej „Postępowaniami”</w:t>
      </w:r>
      <w:r w:rsidR="0018159C">
        <w:rPr>
          <w:rFonts w:ascii="Calibri" w:hAnsi="Calibri" w:cs="Calibri"/>
          <w:color w:val="00000A"/>
          <w:sz w:val="21"/>
          <w:szCs w:val="21"/>
        </w:rPr>
        <w:t xml:space="preserve"> wraz z opracowaniem </w:t>
      </w:r>
      <w:r w:rsidR="0018159C" w:rsidRPr="004F743F">
        <w:rPr>
          <w:rFonts w:ascii="Calibri" w:hAnsi="Calibri" w:cs="Calibri"/>
          <w:color w:val="00000A"/>
          <w:sz w:val="21"/>
          <w:szCs w:val="21"/>
        </w:rPr>
        <w:t>kompleksow</w:t>
      </w:r>
      <w:r w:rsidR="0018159C">
        <w:rPr>
          <w:rFonts w:ascii="Calibri" w:hAnsi="Calibri" w:cs="Calibri"/>
          <w:color w:val="00000A"/>
          <w:sz w:val="21"/>
          <w:szCs w:val="21"/>
        </w:rPr>
        <w:t>ej dokumentacji niezbędnej do przeprowadzenia Postępowań,</w:t>
      </w:r>
      <w:r w:rsidR="004A45A1" w:rsidRPr="004A45A1">
        <w:rPr>
          <w:rFonts w:ascii="Calibri" w:eastAsia="SimSun" w:hAnsi="Calibri" w:cs="Calibri"/>
          <w:color w:val="auto"/>
          <w:sz w:val="24"/>
          <w:szCs w:val="24"/>
          <w:lang w:eastAsia="en-US"/>
        </w:rPr>
        <w:t xml:space="preserve"> </w:t>
      </w:r>
      <w:r w:rsidR="004A45A1" w:rsidRPr="004A45A1">
        <w:rPr>
          <w:rFonts w:ascii="Calibri" w:hAnsi="Calibri" w:cs="Calibri"/>
          <w:color w:val="00000A"/>
          <w:sz w:val="21"/>
          <w:szCs w:val="21"/>
        </w:rPr>
        <w:t>zgodnie z obowiązującymi przepisami prawa, w szczególności ustawą z dnia 11 września 2019 r. – Prawo zamówień publicznych</w:t>
      </w:r>
      <w:r w:rsidR="00C07024">
        <w:rPr>
          <w:rFonts w:ascii="Calibri" w:hAnsi="Calibri" w:cs="Calibri"/>
          <w:color w:val="00000A"/>
          <w:sz w:val="21"/>
          <w:szCs w:val="21"/>
        </w:rPr>
        <w:t>.</w:t>
      </w:r>
    </w:p>
    <w:p w14:paraId="1BC723C4" w14:textId="1C214C9E" w:rsidR="004A45A1" w:rsidRDefault="004A45A1" w:rsidP="004A45A1">
      <w:pPr>
        <w:pStyle w:val="Normalny1"/>
        <w:autoSpaceDN/>
        <w:ind w:left="284"/>
        <w:jc w:val="both"/>
        <w:textAlignment w:val="auto"/>
        <w:rPr>
          <w:rFonts w:ascii="Calibri" w:hAnsi="Calibri" w:cs="Calibri"/>
          <w:color w:val="00000A"/>
          <w:sz w:val="21"/>
          <w:szCs w:val="21"/>
        </w:rPr>
      </w:pPr>
      <w:r w:rsidRPr="004A45A1">
        <w:rPr>
          <w:rFonts w:ascii="Calibri" w:hAnsi="Calibri" w:cs="Calibri"/>
          <w:color w:val="00000A"/>
          <w:sz w:val="21"/>
          <w:szCs w:val="21"/>
        </w:rPr>
        <w:t>Postępowania będą prowadzone w oparciu o dokumentację projektową przekazaną przez Zamawiającego, obejmującą projekt aranżacji wnętrza klubu muzycznego i baru typu bistro wraz z projektem architektonicznym oraz projektami branżowymi dla nieruchomości położonej przy ul. Indiry</w:t>
      </w:r>
      <w:r w:rsidR="00C07024">
        <w:rPr>
          <w:rFonts w:ascii="Calibri" w:hAnsi="Calibri" w:cs="Calibri"/>
          <w:color w:val="00000A"/>
          <w:sz w:val="21"/>
          <w:szCs w:val="21"/>
        </w:rPr>
        <w:t xml:space="preserve"> Gandhi 9 w Warszawie</w:t>
      </w:r>
      <w:r w:rsidRPr="004A45A1">
        <w:rPr>
          <w:rFonts w:ascii="Calibri" w:hAnsi="Calibri" w:cs="Calibri"/>
          <w:color w:val="00000A"/>
          <w:sz w:val="21"/>
          <w:szCs w:val="21"/>
        </w:rPr>
        <w:t>, a także specyfikację zapotrzebowania obejmującą dostawę wyposażenia technicznego sceny, w tym w szczególności oświetlenia, nagłośnienia oraz sprzętu multimedialnego.</w:t>
      </w:r>
    </w:p>
    <w:p w14:paraId="5CBD01E1" w14:textId="4185B378" w:rsidR="00EE6BA2" w:rsidRDefault="004F743F" w:rsidP="003A6D74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3A6D74">
        <w:rPr>
          <w:rFonts w:eastAsia="Arial"/>
          <w:color w:val="00000A"/>
          <w:sz w:val="21"/>
          <w:szCs w:val="21"/>
          <w:lang w:eastAsia="pl-PL"/>
        </w:rPr>
        <w:t>Wykonawca jest zobowiązany rozpocząć wykonywanie</w:t>
      </w:r>
      <w:r w:rsidR="00D44F7C">
        <w:rPr>
          <w:rFonts w:eastAsia="Arial"/>
          <w:color w:val="00000A"/>
          <w:sz w:val="21"/>
          <w:szCs w:val="21"/>
          <w:lang w:eastAsia="pl-PL"/>
        </w:rPr>
        <w:t xml:space="preserve"> przedmiotu umowy</w:t>
      </w:r>
      <w:r w:rsidRPr="003A6D74">
        <w:rPr>
          <w:rFonts w:eastAsia="Arial"/>
          <w:color w:val="00000A"/>
          <w:sz w:val="21"/>
          <w:szCs w:val="21"/>
          <w:lang w:eastAsia="pl-PL"/>
        </w:rPr>
        <w:t>, określonego w</w:t>
      </w:r>
      <w:r w:rsidR="00EE6BA2" w:rsidRPr="003A6D74">
        <w:rPr>
          <w:rFonts w:eastAsia="Arial"/>
          <w:color w:val="00000A"/>
          <w:sz w:val="21"/>
          <w:szCs w:val="21"/>
          <w:lang w:eastAsia="pl-PL"/>
        </w:rPr>
        <w:t xml:space="preserve"> § 1, niezwłocznie po otrzymaniu wytycznych oraz dokumentacji od Zamawiającego. </w:t>
      </w:r>
    </w:p>
    <w:p w14:paraId="04CFA3A0" w14:textId="282E332E" w:rsidR="000C3C06" w:rsidRDefault="00D44F7C" w:rsidP="003A6D74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D44F7C">
        <w:rPr>
          <w:rFonts w:eastAsia="Arial"/>
          <w:color w:val="00000A"/>
          <w:sz w:val="21"/>
          <w:szCs w:val="21"/>
          <w:lang w:eastAsia="pl-PL"/>
        </w:rPr>
        <w:t>W ramach realizacji przedmiotu umowy Wykonawca zobowiązuje się w szczególności do:</w:t>
      </w:r>
    </w:p>
    <w:p w14:paraId="6C33DB15" w14:textId="5A27A67D" w:rsidR="00B56EED" w:rsidRDefault="00B56EED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 xml:space="preserve">przygotowania 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projektu 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szczegółowego opisu przedmiotu zamówienia, </w:t>
      </w:r>
    </w:p>
    <w:p w14:paraId="5EF25CB1" w14:textId="77777777" w:rsidR="00D35174" w:rsidRPr="005149C5" w:rsidRDefault="00D35174" w:rsidP="00D35174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przygotowania 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projektów oświadczeń, wzorów formularzy, załączników, 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protokołów postępowań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 oraz innej dokumentacji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14E51048" w14:textId="4F1E339D" w:rsidR="005149C5" w:rsidRPr="00123F81" w:rsidRDefault="005149C5" w:rsidP="00B56EED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opracowania 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projektu </w:t>
      </w:r>
      <w:r w:rsidR="00B56EED">
        <w:rPr>
          <w:rFonts w:eastAsia="Arial" w:cs="Calibri"/>
          <w:color w:val="00000A"/>
          <w:sz w:val="21"/>
          <w:szCs w:val="21"/>
          <w:lang w:eastAsia="pl-PL"/>
        </w:rPr>
        <w:t xml:space="preserve">warunków udziału w postępowaniu i sposobu ich weryfikacji oraz </w:t>
      </w:r>
      <w:r w:rsidRPr="00123F81">
        <w:rPr>
          <w:rFonts w:eastAsia="Arial"/>
          <w:color w:val="00000A"/>
          <w:sz w:val="21"/>
          <w:szCs w:val="21"/>
          <w:lang w:eastAsia="pl-PL"/>
        </w:rPr>
        <w:t>kryteriów oceny ofert,</w:t>
      </w:r>
    </w:p>
    <w:p w14:paraId="3446DA53" w14:textId="141555EF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przygotowania i publikacji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 xml:space="preserve">, </w:t>
      </w:r>
      <w:r w:rsidR="006775F6">
        <w:rPr>
          <w:rFonts w:eastAsia="Arial" w:cs="Calibri"/>
          <w:color w:val="00000A"/>
          <w:sz w:val="21"/>
          <w:szCs w:val="21"/>
          <w:lang w:eastAsia="pl-PL"/>
        </w:rPr>
        <w:t>po wcześniejszej akceptacji przez Zamawiającego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>,</w:t>
      </w:r>
      <w:r w:rsidR="006775F6">
        <w:rPr>
          <w:rFonts w:eastAsia="Arial" w:cs="Calibri"/>
          <w:color w:val="00000A"/>
          <w:sz w:val="21"/>
          <w:szCs w:val="21"/>
          <w:lang w:eastAsia="pl-PL"/>
        </w:rPr>
        <w:t xml:space="preserve"> 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ogłoszeń o zamówieniu oraz innych ogłoszeń wymaganych przepisami PZP,</w:t>
      </w:r>
    </w:p>
    <w:p w14:paraId="4A213D9C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przygotowywania projektów odpowiedzi na pytania wykonawców oraz wyjaśnień dotyczących treści SWZ,</w:t>
      </w:r>
    </w:p>
    <w:p w14:paraId="35EA47C3" w14:textId="3CBE1BC0" w:rsidR="002B11E8" w:rsidRDefault="002B11E8" w:rsidP="002B11E8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umieszczenia przygotowanych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 i zaakceptowanych przez Zamawiającego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 ogłoszeń i ich zmianie na stronie</w:t>
      </w:r>
      <w:r w:rsidR="00191D04">
        <w:rPr>
          <w:rFonts w:eastAsia="Arial" w:cs="Calibri"/>
          <w:color w:val="00000A"/>
          <w:sz w:val="21"/>
          <w:szCs w:val="21"/>
          <w:lang w:eastAsia="pl-PL"/>
        </w:rPr>
        <w:t xml:space="preserve"> Platformy eZamawiający</w:t>
      </w:r>
      <w:r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69DB767B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udziału w czynnościach otwarcia ofert,</w:t>
      </w:r>
    </w:p>
    <w:p w14:paraId="0B8296FE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dokonania oceny formalnej i merytorycznej ofert, </w:t>
      </w:r>
    </w:p>
    <w:p w14:paraId="5E6CEEF3" w14:textId="50DD9DEA" w:rsid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przedstawienia Zamawiającemu rekomendacji wyboru najkorzystniejszej oferty</w:t>
      </w:r>
      <w:r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0E831185" w14:textId="62F75973" w:rsidR="00DD7B5C" w:rsidRDefault="00DD7B5C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koordynacja procesu podpisywani umowy z wyłonionym w ramach Postępowania oferentem,</w:t>
      </w:r>
    </w:p>
    <w:p w14:paraId="4708F1C0" w14:textId="77777777" w:rsidR="00BE353C" w:rsidRDefault="005149C5" w:rsidP="00BE353C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wykonania wszelkich czynności wymaganych przepisami PZP po wyborze najkorzystniejszej oferty, aż do zawarcia umowy z wybranym wykonawcą</w:t>
      </w:r>
      <w:r w:rsidR="00BE353C"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5606DFD5" w14:textId="3A1E484C" w:rsidR="005149C5" w:rsidRPr="00123F81" w:rsidRDefault="00BE353C" w:rsidP="00BE353C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wykonywania innych czynności niezbędnych do prawidłowego przeprowadzenia Postępowa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>ń</w:t>
      </w:r>
      <w:r>
        <w:rPr>
          <w:rFonts w:eastAsia="Arial" w:cs="Calibri"/>
          <w:color w:val="00000A"/>
          <w:sz w:val="21"/>
          <w:szCs w:val="21"/>
          <w:lang w:eastAsia="pl-PL"/>
        </w:rPr>
        <w:t>.</w:t>
      </w:r>
    </w:p>
    <w:p w14:paraId="34660CAA" w14:textId="35A2921B" w:rsidR="000A4ACB" w:rsidRDefault="000A4ACB" w:rsidP="005149C5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>Przedmiot umowy zostanie wykonany w terminie do</w:t>
      </w:r>
      <w:r w:rsidR="00123F81">
        <w:rPr>
          <w:rFonts w:eastAsia="Arial"/>
          <w:color w:val="00000A"/>
          <w:sz w:val="21"/>
          <w:szCs w:val="21"/>
          <w:lang w:eastAsia="pl-PL"/>
        </w:rPr>
        <w:t xml:space="preserve"> </w:t>
      </w:r>
      <w:r w:rsidR="00123F81" w:rsidRPr="00733AE9">
        <w:rPr>
          <w:rFonts w:eastAsia="Arial"/>
          <w:color w:val="00000A"/>
          <w:sz w:val="21"/>
          <w:szCs w:val="21"/>
          <w:lang w:eastAsia="pl-PL"/>
        </w:rPr>
        <w:t xml:space="preserve">dnia zakończenia wszystkich postępowań przetargowych objętych umową, nie dłużej jednak niż do dnia 31 </w:t>
      </w:r>
      <w:r w:rsidR="00123F81">
        <w:rPr>
          <w:rFonts w:eastAsia="Arial"/>
          <w:color w:val="00000A"/>
          <w:sz w:val="21"/>
          <w:szCs w:val="21"/>
          <w:lang w:eastAsia="pl-PL"/>
        </w:rPr>
        <w:t xml:space="preserve">sierpnia </w:t>
      </w:r>
      <w:r w:rsidR="00123F81" w:rsidRPr="00733AE9">
        <w:rPr>
          <w:rFonts w:eastAsia="Arial"/>
          <w:color w:val="00000A"/>
          <w:sz w:val="21"/>
          <w:szCs w:val="21"/>
          <w:lang w:eastAsia="pl-PL"/>
        </w:rPr>
        <w:t>2026 r</w:t>
      </w:r>
      <w:r w:rsidR="00123F81">
        <w:rPr>
          <w:rFonts w:eastAsia="Arial"/>
          <w:color w:val="00000A"/>
          <w:sz w:val="21"/>
          <w:szCs w:val="21"/>
          <w:lang w:eastAsia="pl-PL"/>
        </w:rPr>
        <w:t xml:space="preserve">. </w:t>
      </w:r>
    </w:p>
    <w:p w14:paraId="604CA18B" w14:textId="1DD5F6B4" w:rsidR="000C3C06" w:rsidRPr="000C3C06" w:rsidRDefault="005149C5" w:rsidP="005149C5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5149C5">
        <w:rPr>
          <w:rFonts w:eastAsia="Arial"/>
          <w:color w:val="00000A"/>
          <w:sz w:val="21"/>
          <w:szCs w:val="21"/>
          <w:lang w:eastAsia="pl-PL"/>
        </w:rPr>
        <w:lastRenderedPageBreak/>
        <w:t>Za wykonanie przedmiotu umowy uznaje się przeprowadzenie Postępowań do momentu zawarcia umów z wybranymi wykonawcami lub prawomocnego unieważnienia Postępowań.</w:t>
      </w:r>
      <w:r w:rsidR="00D2450F">
        <w:rPr>
          <w:rFonts w:eastAsia="Arial"/>
          <w:color w:val="00000A"/>
          <w:sz w:val="21"/>
          <w:szCs w:val="21"/>
          <w:lang w:eastAsia="pl-PL"/>
        </w:rPr>
        <w:t xml:space="preserve"> </w:t>
      </w:r>
    </w:p>
    <w:p w14:paraId="03785E36" w14:textId="270B6FC8" w:rsidR="007F1101" w:rsidRDefault="002B11E8" w:rsidP="002B11E8">
      <w:pPr>
        <w:pStyle w:val="Akapitzlist"/>
        <w:numPr>
          <w:ilvl w:val="0"/>
          <w:numId w:val="37"/>
        </w:numPr>
        <w:spacing w:line="276" w:lineRule="auto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>Wykonawca zobowiązany jest do przeprowadzenia czynności wskazane w ust. 3 w ścisłej współpracy w Zamawiającym, w szczególności</w:t>
      </w:r>
      <w:r w:rsidR="00D35174">
        <w:rPr>
          <w:rFonts w:eastAsia="Arial"/>
          <w:color w:val="00000A"/>
          <w:sz w:val="21"/>
          <w:szCs w:val="21"/>
          <w:lang w:eastAsia="pl-PL"/>
        </w:rPr>
        <w:t xml:space="preserve"> zobowiązany jest do uzyskania akceptacji projektów dokumentów wskazanych w ust. 3 </w:t>
      </w:r>
      <w:proofErr w:type="gramStart"/>
      <w:r w:rsidR="00D35174">
        <w:rPr>
          <w:rFonts w:eastAsia="Arial"/>
          <w:color w:val="00000A"/>
          <w:sz w:val="21"/>
          <w:szCs w:val="21"/>
          <w:lang w:eastAsia="pl-PL"/>
        </w:rPr>
        <w:t>lit.a</w:t>
      </w:r>
      <w:proofErr w:type="gramEnd"/>
      <w:r w:rsidR="00D35174">
        <w:rPr>
          <w:rFonts w:eastAsia="Arial"/>
          <w:color w:val="00000A"/>
          <w:sz w:val="21"/>
          <w:szCs w:val="21"/>
          <w:lang w:eastAsia="pl-PL"/>
        </w:rPr>
        <w:t>-e</w:t>
      </w:r>
      <w:r w:rsidR="0095504A">
        <w:rPr>
          <w:rFonts w:eastAsia="Arial"/>
          <w:color w:val="00000A"/>
          <w:sz w:val="21"/>
          <w:szCs w:val="21"/>
          <w:lang w:eastAsia="pl-PL"/>
        </w:rPr>
        <w:t xml:space="preserve"> powyżej. </w:t>
      </w:r>
    </w:p>
    <w:p w14:paraId="7C58F503" w14:textId="0BCC22CB" w:rsidR="0095504A" w:rsidRPr="00123F81" w:rsidRDefault="0095504A" w:rsidP="00123F81">
      <w:pPr>
        <w:pStyle w:val="Akapitzlist"/>
        <w:numPr>
          <w:ilvl w:val="0"/>
          <w:numId w:val="37"/>
        </w:numPr>
        <w:spacing w:line="276" w:lineRule="auto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 xml:space="preserve">Zamawiający ma prawo do zgłaszania uwag do projektów dokumentów wskazanych w ust. 3 </w:t>
      </w:r>
      <w:proofErr w:type="gramStart"/>
      <w:r>
        <w:rPr>
          <w:rFonts w:eastAsia="Arial"/>
          <w:color w:val="00000A"/>
          <w:sz w:val="21"/>
          <w:szCs w:val="21"/>
          <w:lang w:eastAsia="pl-PL"/>
        </w:rPr>
        <w:t>lit.a</w:t>
      </w:r>
      <w:proofErr w:type="gramEnd"/>
      <w:r>
        <w:rPr>
          <w:rFonts w:eastAsia="Arial"/>
          <w:color w:val="00000A"/>
          <w:sz w:val="21"/>
          <w:szCs w:val="21"/>
          <w:lang w:eastAsia="pl-PL"/>
        </w:rPr>
        <w:t xml:space="preserve">-e powyżej oraz prowadzonych działań w ramach realizacji przedmiotu umowy. </w:t>
      </w:r>
    </w:p>
    <w:p w14:paraId="775D645E" w14:textId="77777777" w:rsidR="000D3141" w:rsidRDefault="000D3141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</w:p>
    <w:p w14:paraId="3BC2DD63" w14:textId="5BEB926E" w:rsidR="007F1101" w:rsidRPr="00782388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782388">
        <w:rPr>
          <w:rFonts w:ascii="Calibri" w:hAnsi="Calibri" w:cs="Calibri"/>
          <w:color w:val="00000A"/>
          <w:sz w:val="21"/>
          <w:szCs w:val="21"/>
        </w:rPr>
        <w:t>§ 2</w:t>
      </w:r>
    </w:p>
    <w:p w14:paraId="3DB3F967" w14:textId="3944B533" w:rsidR="007A4C16" w:rsidRPr="0009563D" w:rsidRDefault="007A4C16" w:rsidP="007A4C16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45259">
        <w:rPr>
          <w:rFonts w:asciiTheme="minorHAnsi" w:hAnsiTheme="minorHAnsi" w:cstheme="minorHAnsi"/>
          <w:sz w:val="21"/>
          <w:szCs w:val="21"/>
        </w:rPr>
        <w:t xml:space="preserve">Strony uzgadniają, że za wykonanie przedmiotu umowy Wykonawca otrzyma </w:t>
      </w:r>
      <w:r w:rsidR="003A6D74">
        <w:rPr>
          <w:rFonts w:asciiTheme="minorHAnsi" w:hAnsiTheme="minorHAnsi" w:cstheme="minorHAnsi"/>
          <w:sz w:val="21"/>
          <w:szCs w:val="21"/>
        </w:rPr>
        <w:t xml:space="preserve">łączne </w:t>
      </w:r>
      <w:r w:rsidRPr="00945259">
        <w:rPr>
          <w:rFonts w:asciiTheme="minorHAnsi" w:hAnsiTheme="minorHAnsi" w:cstheme="minorHAnsi"/>
          <w:sz w:val="21"/>
          <w:szCs w:val="21"/>
        </w:rPr>
        <w:t xml:space="preserve">wynagrodzenie w kwocie </w:t>
      </w:r>
      <w:r w:rsidR="000D3141" w:rsidRPr="0009563D">
        <w:rPr>
          <w:rFonts w:asciiTheme="minorHAnsi" w:hAnsiTheme="minorHAnsi" w:cstheme="minorHAnsi"/>
          <w:sz w:val="21"/>
          <w:szCs w:val="21"/>
        </w:rPr>
        <w:t>……………</w:t>
      </w:r>
      <w:proofErr w:type="gramStart"/>
      <w:r w:rsidR="000D3141" w:rsidRPr="0009563D">
        <w:rPr>
          <w:rFonts w:asciiTheme="minorHAnsi" w:hAnsiTheme="minorHAnsi" w:cstheme="minorHAnsi"/>
          <w:sz w:val="21"/>
          <w:szCs w:val="21"/>
        </w:rPr>
        <w:t>…….</w:t>
      </w:r>
      <w:proofErr w:type="gramEnd"/>
      <w:r w:rsidR="000D3141" w:rsidRPr="0009563D">
        <w:rPr>
          <w:rFonts w:asciiTheme="minorHAnsi" w:hAnsiTheme="minorHAnsi" w:cstheme="minorHAnsi"/>
          <w:sz w:val="21"/>
          <w:szCs w:val="21"/>
        </w:rPr>
        <w:t>.……….</w:t>
      </w:r>
      <w:r w:rsidRPr="0009563D">
        <w:rPr>
          <w:rFonts w:asciiTheme="minorHAnsi" w:hAnsiTheme="minorHAnsi" w:cstheme="minorHAnsi"/>
          <w:sz w:val="21"/>
          <w:szCs w:val="21"/>
        </w:rPr>
        <w:t xml:space="preserve"> zł brutto (słownie:</w:t>
      </w:r>
      <w:r w:rsidR="00EA7017" w:rsidRPr="0009563D">
        <w:rPr>
          <w:rFonts w:asciiTheme="minorHAnsi" w:hAnsiTheme="minorHAnsi" w:cstheme="minorHAnsi"/>
          <w:sz w:val="21"/>
          <w:szCs w:val="21"/>
        </w:rPr>
        <w:t xml:space="preserve"> </w:t>
      </w:r>
      <w:r w:rsidR="000D3141" w:rsidRPr="0009563D">
        <w:rPr>
          <w:rFonts w:asciiTheme="minorHAnsi" w:hAnsiTheme="minorHAnsi" w:cstheme="minorHAnsi"/>
          <w:sz w:val="21"/>
          <w:szCs w:val="21"/>
        </w:rPr>
        <w:t xml:space="preserve">…………………………………………… </w:t>
      </w:r>
      <w:r w:rsidRPr="0009563D">
        <w:rPr>
          <w:rFonts w:asciiTheme="minorHAnsi" w:hAnsiTheme="minorHAnsi" w:cstheme="minorHAnsi"/>
          <w:sz w:val="21"/>
          <w:szCs w:val="21"/>
        </w:rPr>
        <w:t>złot</w:t>
      </w:r>
      <w:r w:rsidR="004B6970" w:rsidRPr="0009563D">
        <w:rPr>
          <w:rFonts w:asciiTheme="minorHAnsi" w:hAnsiTheme="minorHAnsi" w:cstheme="minorHAnsi"/>
          <w:sz w:val="21"/>
          <w:szCs w:val="21"/>
        </w:rPr>
        <w:t>ych</w:t>
      </w:r>
      <w:r w:rsidRPr="0009563D">
        <w:rPr>
          <w:rFonts w:asciiTheme="minorHAnsi" w:hAnsiTheme="minorHAnsi" w:cstheme="minorHAnsi"/>
          <w:sz w:val="21"/>
          <w:szCs w:val="21"/>
        </w:rPr>
        <w:t>).</w:t>
      </w:r>
    </w:p>
    <w:p w14:paraId="259AA2C0" w14:textId="6FB9AD3A" w:rsidR="007C4F66" w:rsidRPr="0009563D" w:rsidRDefault="007C4F66" w:rsidP="00806648">
      <w:pPr>
        <w:pStyle w:val="Akapitzlist"/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09563D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Wynagrodzenie, o którym mowa w ust. 1, zostanie zapłacone w ciągu 14 dni od dnia doręczenia Zamawiającemu prawidłowo wystawionej faktury, która zostanie wystawiona po prawidłowym wykonaniu przedmiotu umowy i jego odbiorze przez Zamawiającego, na rachunek bankowy wskazany na fakturze. Fakturę należy dostarczyć na adres email: </w:t>
      </w:r>
      <w:hyperlink r:id="rId8" w:history="1">
        <w:r w:rsidRPr="0009563D">
          <w:rPr>
            <w:rStyle w:val="Hipercze"/>
            <w:rFonts w:asciiTheme="minorHAnsi" w:eastAsia="Times New Roman" w:hAnsiTheme="minorHAnsi" w:cstheme="minorHAnsi"/>
            <w:sz w:val="21"/>
            <w:szCs w:val="21"/>
            <w:lang w:eastAsia="pl-PL"/>
          </w:rPr>
          <w:t>t.taborowicz@alternatywy.art</w:t>
        </w:r>
      </w:hyperlink>
      <w:r w:rsidRPr="0009563D">
        <w:rPr>
          <w:rFonts w:asciiTheme="minorHAnsi" w:eastAsia="Times New Roman" w:hAnsiTheme="minorHAnsi" w:cstheme="minorHAnsi"/>
          <w:sz w:val="21"/>
          <w:szCs w:val="21"/>
          <w:lang w:eastAsia="pl-PL"/>
        </w:rPr>
        <w:t>. W przypadku, kiedy faktura zostanie wystawiona po dacie objęcia Wykonawcy obowiązkiem wstawiania ustrukturyzowanych faktur za pośrednictwem KSeF, w terminie 14 dni od daty zamieszczenia faktury VAT w KSeF, z tym, że faktura w każdym wypadku zostanie wystawiona po</w:t>
      </w:r>
      <w:r w:rsidRPr="0009563D">
        <w:rPr>
          <w:rStyle w:val="Odwoaniedokomentarza"/>
          <w:rFonts w:asciiTheme="minorHAnsi" w:eastAsia="SimSun" w:hAnsiTheme="minorHAnsi" w:cstheme="minorHAnsi"/>
          <w:sz w:val="21"/>
          <w:szCs w:val="21"/>
        </w:rPr>
        <w:t xml:space="preserve"> </w:t>
      </w:r>
      <w:r w:rsidRPr="0009563D">
        <w:rPr>
          <w:rFonts w:asciiTheme="minorHAnsi" w:eastAsia="Times New Roman" w:hAnsiTheme="minorHAnsi" w:cstheme="minorHAnsi"/>
          <w:sz w:val="21"/>
          <w:szCs w:val="21"/>
          <w:lang w:eastAsia="pl-PL"/>
        </w:rPr>
        <w:t>prawidłowym wykonaniu przedmiotu umowy i jego odbiorze przez Zamawiającego, na rachunek bankowy wskazany na fakturze.</w:t>
      </w:r>
    </w:p>
    <w:p w14:paraId="05126EA2" w14:textId="3F9C95E9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bCs/>
          <w:sz w:val="21"/>
          <w:szCs w:val="21"/>
        </w:rPr>
        <w:t xml:space="preserve">Strony oświadczają, że faktury będą wystawiane i odbierane za pośrednictwem KseF, zgodnie z obowiązującymi przepisami prawa. Za dzień doręczenia faktury uznaje się dzień przydzielenia jej numeru w KSeF, z zastrzeżeniem ust. 2 i ust. 7-9. </w:t>
      </w:r>
    </w:p>
    <w:p w14:paraId="2F2AE95C" w14:textId="19DC93AE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>Faktury powinny uwzględniać dane nabywcy: Ursynowskie Centrum Kultury „Alternatywy”, ul. Indiry Gandhi 9, 02-776 Warszawa, NIP 9512519023 </w:t>
      </w:r>
      <w:r w:rsidRPr="00123F81">
        <w:rPr>
          <w:rFonts w:asciiTheme="minorHAnsi" w:hAnsiTheme="minorHAnsi" w:cstheme="minorHAnsi"/>
          <w:b/>
          <w:bCs/>
          <w:sz w:val="21"/>
          <w:szCs w:val="21"/>
        </w:rPr>
        <w:t>oraz w odpowiedniej części na fakturze zawierać dopisek „</w:t>
      </w:r>
      <w:bookmarkStart w:id="2" w:name="_Hlk228293076"/>
      <w:r w:rsidRPr="00123F81">
        <w:rPr>
          <w:rFonts w:asciiTheme="minorHAnsi" w:hAnsiTheme="minorHAnsi" w:cstheme="minorHAnsi"/>
          <w:b/>
          <w:bCs/>
          <w:sz w:val="21"/>
          <w:szCs w:val="21"/>
        </w:rPr>
        <w:t xml:space="preserve">Dział </w:t>
      </w:r>
      <w:bookmarkEnd w:id="2"/>
      <w:r w:rsidRPr="00123F81">
        <w:rPr>
          <w:rFonts w:asciiTheme="minorHAnsi" w:hAnsiTheme="minorHAnsi" w:cstheme="minorHAnsi"/>
          <w:b/>
          <w:bCs/>
          <w:sz w:val="21"/>
          <w:szCs w:val="21"/>
        </w:rPr>
        <w:t>Organizacyjny”.</w:t>
      </w:r>
    </w:p>
    <w:p w14:paraId="7510CAFE" w14:textId="38CBE65B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 xml:space="preserve">Wykonawca zobowiązuje się przesłać Zamawiającemu informację o wystawieniu faktury w KSeF lub o niedostępności KSeF po stronie Wykonawcy wysyłając </w:t>
      </w:r>
      <w:r w:rsidRPr="00123F81">
        <w:rPr>
          <w:rFonts w:asciiTheme="minorHAnsi" w:hAnsiTheme="minorHAnsi" w:cstheme="minorHAnsi"/>
          <w:bCs/>
          <w:sz w:val="21"/>
          <w:szCs w:val="21"/>
        </w:rPr>
        <w:t xml:space="preserve">w tym dniu lub najpóźniej w dniu kolejnym </w:t>
      </w:r>
      <w:r w:rsidRPr="00123F81">
        <w:rPr>
          <w:rFonts w:asciiTheme="minorHAnsi" w:hAnsiTheme="minorHAnsi" w:cstheme="minorHAnsi"/>
          <w:sz w:val="21"/>
          <w:szCs w:val="21"/>
        </w:rPr>
        <w:t>informację wraz z ewentualnymi załącznikami na adres e-mail wskazany w ust. 2.</w:t>
      </w:r>
    </w:p>
    <w:p w14:paraId="20486A63" w14:textId="01511504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 xml:space="preserve">W przypadku faktur wystawionych w czasie awarii KSeF, Zamawiający zezwala na przekazanie faktur oraz załączników w formie plików PDF drogą mailową na </w:t>
      </w:r>
      <w:r w:rsidRPr="00123F81">
        <w:rPr>
          <w:rFonts w:asciiTheme="minorHAnsi" w:hAnsiTheme="minorHAnsi" w:cstheme="minorHAnsi"/>
          <w:bCs/>
          <w:sz w:val="21"/>
          <w:szCs w:val="21"/>
        </w:rPr>
        <w:t>adres e-mai wskazany w ust. 2, przy czym za dzień doręczenia faktury wystawionej w czasie trwania awarii KSeF uznaje się dzień potwierdzenia otrzymania wiadomości zwierającej fakturę w pliku PDF na ten adres e-mail albo dzień przydzielenia jej numeru w KSeF, w zależności, które z tych zdarzeń nastąpiło wcześniej. Doręczenie w KSeF faktury wystawianej w czasie trwania awarii nie skutkuje rozpoczęciem biegu terminu płatności.</w:t>
      </w:r>
    </w:p>
    <w:p w14:paraId="1526120A" w14:textId="1B7B36F5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>W przypadku niedostępności KSeF po stronie Wykonawcy za dzień doręczenia faktury uznaje się dzień przydzielenia jej numeru KSeF. Przez tryb niedostępności KSeF należy rozumieć niedostępność i tryb offline24, o którym stanowi ustawa o podatku od towarów i usług.</w:t>
      </w:r>
    </w:p>
    <w:p w14:paraId="44875DDB" w14:textId="05C6C471" w:rsidR="00806648" w:rsidRPr="00123F81" w:rsidRDefault="00806648" w:rsidP="00806648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>Za dzień zapłaty uważany będzie dzień obciążenia rachunku Zamawiającego.</w:t>
      </w:r>
    </w:p>
    <w:p w14:paraId="0FF37AF7" w14:textId="2E1678F8" w:rsidR="00806648" w:rsidRPr="00123F81" w:rsidRDefault="00806648" w:rsidP="0009563D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hAnsiTheme="minorHAnsi" w:cstheme="minorHAnsi"/>
          <w:sz w:val="21"/>
          <w:szCs w:val="21"/>
        </w:rPr>
        <w:t xml:space="preserve">Zamawiający zastrzega, że za prawidłowo wystawioną fakturę uznaje się fakturę wystawioną w KSeF (z wyjątkiem </w:t>
      </w:r>
      <w:r w:rsidR="00123F81" w:rsidRPr="00123F81">
        <w:rPr>
          <w:rFonts w:asciiTheme="minorHAnsi" w:hAnsiTheme="minorHAnsi" w:cstheme="minorHAnsi"/>
          <w:sz w:val="21"/>
          <w:szCs w:val="21"/>
        </w:rPr>
        <w:t>przypadków,</w:t>
      </w:r>
      <w:r w:rsidRPr="00123F81">
        <w:rPr>
          <w:rFonts w:asciiTheme="minorHAnsi" w:hAnsiTheme="minorHAnsi" w:cstheme="minorHAnsi"/>
          <w:sz w:val="21"/>
          <w:szCs w:val="21"/>
        </w:rPr>
        <w:t xml:space="preserve"> kiedy Wykonawca nie podlega obowiązkowi wystawiania faktur w KSeF oraz wskazanych w ust. 6-7), zawierającą w swojej treści nr umowy, której dotyczy, dopisek </w:t>
      </w:r>
      <w:r w:rsidRPr="00123F81">
        <w:rPr>
          <w:rFonts w:asciiTheme="minorHAnsi" w:hAnsiTheme="minorHAnsi" w:cstheme="minorHAnsi"/>
          <w:b/>
          <w:bCs/>
          <w:sz w:val="21"/>
          <w:szCs w:val="21"/>
        </w:rPr>
        <w:t>„Dział Organizacyjny”</w:t>
      </w:r>
      <w:r w:rsidRPr="00123F81">
        <w:rPr>
          <w:rFonts w:asciiTheme="minorHAnsi" w:hAnsiTheme="minorHAnsi" w:cstheme="minorHAnsi"/>
          <w:sz w:val="21"/>
          <w:szCs w:val="21"/>
        </w:rPr>
        <w:t xml:space="preserve">, wystawioną zgodnie z przepisami prawa oraz prawidłową pod względem formalnym i rachunkowym. W przypadku wystawienia faktury w sposób niezgodny z powyższym Zamawiający zastrzega sobie prawo wstrzymania rozliczenia końcowego do czasu otrzymania prawidłowo wystawionej faktury. </w:t>
      </w:r>
    </w:p>
    <w:p w14:paraId="618A246B" w14:textId="4DBC66BC" w:rsidR="00F428AF" w:rsidRPr="00123F81" w:rsidRDefault="007C4F66" w:rsidP="00F428AF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lastRenderedPageBreak/>
        <w:t>Zamawiający oświadcza, że będzie dokonywał płatności wynagrodzenia z zastosowaniem mechanizmu podzielonej płatności.</w:t>
      </w:r>
    </w:p>
    <w:p w14:paraId="5CB2C427" w14:textId="04057C9C" w:rsidR="007C4F66" w:rsidRPr="00123F81" w:rsidRDefault="007C4F66" w:rsidP="00123F81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Wykonawca oświadcza, że wskazany na fakturze rachunek bankowy będzie zamieszczony w wykazie, o którym mowa w art. 96b ust. 3 ustawy z dnia 11 marca 2004 r. o podatku od towarów i usług. Wykonawca oświadcza, iż znane mu są zasady rozliczeń i konsekwencji podatkowych związanych z koniecznością dokonywania płatności poprzez taki rachunek.</w:t>
      </w:r>
    </w:p>
    <w:p w14:paraId="178E34E7" w14:textId="769D4AE2" w:rsidR="007C4F66" w:rsidRPr="00123F81" w:rsidRDefault="007C4F66" w:rsidP="00123F81">
      <w:pPr>
        <w:pStyle w:val="Akapitzlist"/>
        <w:numPr>
          <w:ilvl w:val="0"/>
          <w:numId w:val="18"/>
        </w:numPr>
        <w:shd w:val="clear" w:color="auto" w:fill="FFFFFF"/>
        <w:spacing w:after="0" w:line="276" w:lineRule="auto"/>
        <w:contextualSpacing/>
        <w:jc w:val="both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W przypadku dokonania zmiany numeru rachunku bankowego Wykonawcy wskazanego w umowie Wykonawca jest zobowiązany do niezwłocznego powiadomienia (w formie pisemnej) o tym fakcie Zamawiającego, nie później niż w terminie dwóch dni od dnia dokonania zmiany oraz zaktualizowania danych zawartych w wykazie, o którym mowa w art. 96b ust. 3 ustawy o podatku od towarów i usług.</w:t>
      </w:r>
    </w:p>
    <w:p w14:paraId="40B84BBE" w14:textId="2EA994AE" w:rsidR="007F1101" w:rsidRPr="00123F81" w:rsidRDefault="00813A23" w:rsidP="00813A23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Osobą uprawnioną ze strony Zamawiającego do czynności odbiorowych</w:t>
      </w:r>
      <w:r w:rsidR="003B423C"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 </w:t>
      </w: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jest </w:t>
      </w:r>
      <w:r w:rsidR="003B423C"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Tatiana Taborowicz </w:t>
      </w: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(pracownik Zamawiającego) lub inna osoba wskazana przez Zamawiającego na piśmie.</w:t>
      </w:r>
    </w:p>
    <w:p w14:paraId="54E6AB0B" w14:textId="68BA1DE9" w:rsidR="007F1101" w:rsidRPr="00123F81" w:rsidRDefault="00EB58C4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Wykonawca nie może </w:t>
      </w:r>
      <w:r w:rsidR="00162FA7"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przelać</w:t>
      </w: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 ani cedować, całości lub części praw lub roszczeń wynikających z umowy na rzecz osoby trzeciej bez uprzedniej zgody Zamawiającego wyrażonej na piśmie pod rygorem nieważności.</w:t>
      </w:r>
    </w:p>
    <w:p w14:paraId="1747E8A7" w14:textId="36DE3A15" w:rsidR="0009563D" w:rsidRPr="00000B03" w:rsidRDefault="0009563D" w:rsidP="0009563D">
      <w:pPr>
        <w:pStyle w:val="NormalnyWeb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before="0" w:after="0" w:line="240" w:lineRule="auto"/>
        <w:jc w:val="both"/>
        <w:textAlignment w:val="auto"/>
        <w:rPr>
          <w:rFonts w:ascii="Calibri" w:hAnsi="Calibri"/>
          <w:sz w:val="21"/>
          <w:szCs w:val="21"/>
        </w:rPr>
      </w:pPr>
      <w:r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Wynagrodzenie, o którym mowa </w:t>
      </w:r>
      <w:r w:rsidR="00162FA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w ust.</w:t>
      </w:r>
      <w:r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 1 </w:t>
      </w:r>
      <w:r w:rsidRPr="0009563D">
        <w:rPr>
          <w:rFonts w:asciiTheme="minorHAnsi" w:eastAsia="Montserrat" w:hAnsiTheme="minorHAnsi" w:cstheme="minorHAnsi"/>
          <w:sz w:val="21"/>
          <w:szCs w:val="21"/>
        </w:rPr>
        <w:t>niniejszego paragrafu</w:t>
      </w:r>
      <w:r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, stanowi zaspokojenie wszelkich roszczeń Wykonawcy z tytułu wykonania umowy</w:t>
      </w:r>
      <w:r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, w tym również p</w:t>
      </w:r>
      <w:r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rzeniesienia praw autorskich majątkowych we wskazanym w </w:t>
      </w:r>
      <w:r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§ </w:t>
      </w:r>
      <w:r w:rsid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3 </w:t>
      </w:r>
      <w:r w:rsidR="00162FA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zakresie</w:t>
      </w:r>
      <w:r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. </w:t>
      </w:r>
    </w:p>
    <w:p w14:paraId="303C958C" w14:textId="77777777" w:rsidR="007F1101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3</w:t>
      </w:r>
    </w:p>
    <w:p w14:paraId="12C10BCB" w14:textId="77777777" w:rsidR="00162FA7" w:rsidRDefault="006775F6" w:rsidP="00162FA7">
      <w:pPr>
        <w:pStyle w:val="NormalnyWeb"/>
        <w:numPr>
          <w:ilvl w:val="0"/>
          <w:numId w:val="7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before="0" w:after="0" w:line="240" w:lineRule="auto"/>
        <w:jc w:val="both"/>
        <w:textAlignment w:val="auto"/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</w:pPr>
      <w:r w:rsidRP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Projekt</w:t>
      </w:r>
      <w:r w:rsidR="004D3D4C" w:rsidRP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 dokumentacji przekazanej przez Wykonawcę w wykonaniu przedmiotu umowy jest</w:t>
      </w:r>
      <w:r w:rsidRP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 utworem </w:t>
      </w:r>
      <w:r w:rsidR="004D3D4C" w:rsidRP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br/>
      </w:r>
      <w:r w:rsidRPr="00162FA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w rozumieniu Ustawy o prawie autorskim i prawach pokrewnych i jako taki jest chroniony prawem autorskim. Zamawiający oświadcza, że przekazywane Wykonawcy materiały nie naruszają praw osób trzecich oraz że Zamawiający posiada prawa lub zgody niezbędne do ich wykorzystania przez Wykonawcę w ramach realizacji Umowy.</w:t>
      </w:r>
    </w:p>
    <w:p w14:paraId="34727A2A" w14:textId="2F3B588E" w:rsidR="006775F6" w:rsidRPr="00162FA7" w:rsidRDefault="006775F6" w:rsidP="00162FA7">
      <w:pPr>
        <w:pStyle w:val="NormalnyWeb"/>
        <w:numPr>
          <w:ilvl w:val="0"/>
          <w:numId w:val="71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before="0" w:after="0" w:line="240" w:lineRule="auto"/>
        <w:jc w:val="both"/>
        <w:textAlignment w:val="auto"/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</w:pPr>
      <w:r w:rsidRPr="00162FA7">
        <w:rPr>
          <w:rFonts w:asciiTheme="minorHAnsi" w:eastAsia="Calibri Light" w:hAnsiTheme="minorHAnsi"/>
          <w:sz w:val="21"/>
          <w:szCs w:val="21"/>
        </w:rPr>
        <w:t>Z chwilą przekazania dokumentacji wskazanej w</w:t>
      </w:r>
      <w:r w:rsidR="0095504A" w:rsidRPr="00162FA7">
        <w:rPr>
          <w:rFonts w:asciiTheme="minorHAnsi" w:eastAsia="Calibri Light" w:hAnsiTheme="minorHAnsi"/>
          <w:sz w:val="21"/>
          <w:szCs w:val="21"/>
        </w:rPr>
        <w:t xml:space="preserve"> </w:t>
      </w:r>
      <w:r w:rsidR="0095504A" w:rsidRPr="00162FA7">
        <w:rPr>
          <w:rFonts w:asciiTheme="minorHAnsi" w:eastAsia="Calibri Light" w:hAnsiTheme="minorHAnsi" w:cstheme="minorHAnsi"/>
          <w:sz w:val="21"/>
          <w:szCs w:val="21"/>
        </w:rPr>
        <w:t>§</w:t>
      </w:r>
      <w:r w:rsidR="0095504A" w:rsidRPr="00162FA7">
        <w:rPr>
          <w:rFonts w:asciiTheme="minorHAnsi" w:eastAsia="Calibri Light" w:hAnsiTheme="minorHAnsi"/>
          <w:sz w:val="21"/>
          <w:szCs w:val="21"/>
        </w:rPr>
        <w:t>1</w:t>
      </w:r>
      <w:r w:rsidR="0095504A" w:rsidRPr="00162FA7">
        <w:rPr>
          <w:rFonts w:eastAsia="Arial"/>
          <w:color w:val="00000A"/>
          <w:sz w:val="21"/>
          <w:szCs w:val="21"/>
        </w:rPr>
        <w:t xml:space="preserve"> ust. 3 </w:t>
      </w:r>
      <w:proofErr w:type="gramStart"/>
      <w:r w:rsidR="0095504A" w:rsidRPr="00162FA7">
        <w:rPr>
          <w:rFonts w:eastAsia="Arial"/>
          <w:color w:val="00000A"/>
          <w:sz w:val="21"/>
          <w:szCs w:val="21"/>
        </w:rPr>
        <w:t>lit.a</w:t>
      </w:r>
      <w:proofErr w:type="gramEnd"/>
      <w:r w:rsidR="0095504A" w:rsidRPr="00162FA7">
        <w:rPr>
          <w:rFonts w:eastAsia="Arial"/>
          <w:color w:val="00000A"/>
          <w:sz w:val="21"/>
          <w:szCs w:val="21"/>
        </w:rPr>
        <w:t>-e</w:t>
      </w:r>
      <w:r w:rsidRPr="00162FA7">
        <w:rPr>
          <w:rFonts w:asciiTheme="minorHAnsi" w:eastAsia="Calibri Light" w:hAnsiTheme="minorHAnsi"/>
          <w:sz w:val="21"/>
          <w:szCs w:val="21"/>
        </w:rPr>
        <w:t xml:space="preserve"> Zamawiającemu, </w:t>
      </w:r>
      <w:r w:rsidR="0095504A" w:rsidRPr="00162FA7">
        <w:rPr>
          <w:rFonts w:asciiTheme="minorHAnsi" w:eastAsia="Calibri Light" w:hAnsiTheme="minorHAnsi"/>
          <w:sz w:val="21"/>
          <w:szCs w:val="21"/>
        </w:rPr>
        <w:t>Wykonawca</w:t>
      </w:r>
      <w:r w:rsidRPr="00162FA7">
        <w:rPr>
          <w:rFonts w:asciiTheme="minorHAnsi" w:eastAsia="Calibri Light" w:hAnsiTheme="minorHAnsi"/>
          <w:sz w:val="21"/>
          <w:szCs w:val="21"/>
        </w:rPr>
        <w:t xml:space="preserve"> przenosi na Zamawiającego autorskie prawa majątkowe do </w:t>
      </w:r>
      <w:r w:rsidR="0095504A" w:rsidRPr="00162FA7">
        <w:rPr>
          <w:rFonts w:asciiTheme="minorHAnsi" w:eastAsia="Calibri Light" w:hAnsiTheme="minorHAnsi"/>
          <w:sz w:val="21"/>
          <w:szCs w:val="21"/>
        </w:rPr>
        <w:t xml:space="preserve">opracowanych projektów dokumentów </w:t>
      </w:r>
      <w:r w:rsidRPr="00162FA7">
        <w:rPr>
          <w:rFonts w:asciiTheme="minorHAnsi" w:eastAsia="Calibri Light" w:hAnsiTheme="minorHAnsi"/>
          <w:sz w:val="21"/>
          <w:szCs w:val="21"/>
        </w:rPr>
        <w:t>na następujących polach eksploatacji:</w:t>
      </w:r>
    </w:p>
    <w:p w14:paraId="26C57C32" w14:textId="77777777" w:rsidR="006775F6" w:rsidRPr="00162FA7" w:rsidRDefault="006775F6" w:rsidP="00162FA7">
      <w:pPr>
        <w:pStyle w:val="Akapitzlist"/>
        <w:numPr>
          <w:ilvl w:val="0"/>
          <w:numId w:val="72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162FA7">
        <w:rPr>
          <w:rFonts w:eastAsia="Arial" w:cs="Calibri"/>
          <w:color w:val="00000A"/>
          <w:sz w:val="21"/>
          <w:szCs w:val="21"/>
          <w:lang w:eastAsia="pl-PL"/>
        </w:rPr>
        <w:t>w zakresie utrwalania i zwielokrotniania techniką drukarską, a także utrwalania i zwielokrotniania przy użyciu zapisu magnetycznego oraz techniką cyfrową;</w:t>
      </w:r>
    </w:p>
    <w:p w14:paraId="013A42F7" w14:textId="77777777" w:rsidR="006775F6" w:rsidRPr="00162FA7" w:rsidRDefault="006775F6" w:rsidP="00162FA7">
      <w:pPr>
        <w:pStyle w:val="Akapitzlist"/>
        <w:numPr>
          <w:ilvl w:val="0"/>
          <w:numId w:val="72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162FA7">
        <w:rPr>
          <w:rFonts w:eastAsia="Arial" w:cs="Calibri"/>
          <w:color w:val="00000A"/>
          <w:sz w:val="21"/>
          <w:szCs w:val="21"/>
          <w:lang w:eastAsia="pl-PL"/>
        </w:rPr>
        <w:t>w zakresie obrotu egzemplarzami, na których je utrwalono – wprowadzanie do obrotu, użyczenie lub najem oryginału albo egzemplarzy;</w:t>
      </w:r>
    </w:p>
    <w:p w14:paraId="3327A512" w14:textId="3259CCB5" w:rsidR="006775F6" w:rsidRPr="00162FA7" w:rsidRDefault="008059F3" w:rsidP="00162FA7">
      <w:pPr>
        <w:pStyle w:val="Akapitzlist"/>
        <w:numPr>
          <w:ilvl w:val="0"/>
          <w:numId w:val="72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w zakresie 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publiczne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go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wykonani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, wystawieni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, wyświetleni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, odtworzeni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oraz nadawani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i reemitowani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, a także publiczne udostępnianie w taki sposób, aby każdy mógł mieć do nich dostęp w miejscu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i w czasie przez siebie wybranym;</w:t>
      </w:r>
    </w:p>
    <w:p w14:paraId="12F464E1" w14:textId="012B3C01" w:rsidR="006775F6" w:rsidRPr="00162FA7" w:rsidRDefault="008059F3" w:rsidP="00162FA7">
      <w:pPr>
        <w:pStyle w:val="Akapitzlist"/>
        <w:numPr>
          <w:ilvl w:val="0"/>
          <w:numId w:val="72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umieszczania na wszelkich platformach internetowych, jak również 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>rozpowszechniani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w ramach akcji informacyjnych, promocyjnych, reklamowych, w materiałach informacyjnych Zamawiającego, w publikacjach wszelkiego typu oraz artykułach prasowych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i innych;</w:t>
      </w:r>
    </w:p>
    <w:p w14:paraId="44CED9B4" w14:textId="23321B4B" w:rsidR="006775F6" w:rsidRPr="00162FA7" w:rsidRDefault="006775F6" w:rsidP="00162FA7">
      <w:pPr>
        <w:pStyle w:val="Akapitzlist"/>
        <w:numPr>
          <w:ilvl w:val="0"/>
          <w:numId w:val="72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162FA7">
        <w:rPr>
          <w:rFonts w:eastAsia="Arial" w:cs="Calibri"/>
          <w:color w:val="00000A"/>
          <w:sz w:val="21"/>
          <w:szCs w:val="21"/>
          <w:lang w:eastAsia="pl-PL"/>
        </w:rPr>
        <w:t>dokonywani</w:t>
      </w:r>
      <w:r w:rsidR="008059F3" w:rsidRPr="00162FA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Pr="00162FA7">
        <w:rPr>
          <w:rFonts w:eastAsia="Arial" w:cs="Calibri"/>
          <w:color w:val="00000A"/>
          <w:sz w:val="21"/>
          <w:szCs w:val="21"/>
          <w:lang w:eastAsia="pl-PL"/>
        </w:rPr>
        <w:t xml:space="preserve"> zmian, skrótów i wszelkich opracowań (prawa zależne).</w:t>
      </w:r>
    </w:p>
    <w:p w14:paraId="00017A8F" w14:textId="69A838F4" w:rsidR="008059F3" w:rsidRDefault="006775F6" w:rsidP="00162FA7">
      <w:pPr>
        <w:pStyle w:val="NormalnyWeb"/>
        <w:numPr>
          <w:ilvl w:val="0"/>
          <w:numId w:val="71"/>
        </w:numPr>
        <w:rPr>
          <w:rFonts w:ascii="Calibri" w:hAnsi="Calibri"/>
          <w:sz w:val="21"/>
          <w:szCs w:val="21"/>
        </w:rPr>
      </w:pPr>
      <w:r w:rsidRPr="00123F81">
        <w:rPr>
          <w:rFonts w:ascii="Calibri" w:hAnsi="Calibri"/>
          <w:sz w:val="21"/>
          <w:szCs w:val="21"/>
          <w:shd w:val="clear" w:color="auto" w:fill="FFFFFF"/>
        </w:rPr>
        <w:t>Wykonawca zapewnia, ż</w:t>
      </w:r>
      <w:r w:rsidRPr="00123F81">
        <w:rPr>
          <w:rFonts w:ascii="Calibri" w:hAnsi="Calibri"/>
          <w:sz w:val="21"/>
          <w:szCs w:val="21"/>
          <w:shd w:val="clear" w:color="auto" w:fill="FFFFFF"/>
          <w:lang w:val="nl-NL"/>
        </w:rPr>
        <w:t xml:space="preserve">e </w:t>
      </w:r>
      <w:r w:rsidRPr="00123F81">
        <w:rPr>
          <w:rFonts w:ascii="Calibri" w:hAnsi="Calibri"/>
          <w:sz w:val="21"/>
          <w:szCs w:val="21"/>
          <w:shd w:val="clear" w:color="auto" w:fill="FFFFFF"/>
        </w:rPr>
        <w:t>opracowana i przekazana Zamawiającemu dokumentacja została przygotowana w spos</w:t>
      </w:r>
      <w:r w:rsidRPr="00123F81">
        <w:rPr>
          <w:rFonts w:ascii="Calibri" w:hAnsi="Calibri"/>
          <w:sz w:val="21"/>
          <w:szCs w:val="21"/>
          <w:shd w:val="clear" w:color="auto" w:fill="FFFFFF"/>
          <w:lang w:val="es-ES_tradnl"/>
        </w:rPr>
        <w:t>ó</w:t>
      </w:r>
      <w:r w:rsidRPr="00123F81">
        <w:rPr>
          <w:rFonts w:ascii="Calibri" w:hAnsi="Calibri"/>
          <w:sz w:val="21"/>
          <w:szCs w:val="21"/>
          <w:shd w:val="clear" w:color="auto" w:fill="FFFFFF"/>
        </w:rPr>
        <w:t>b nienaruszający autorskich praw majątkowych os</w:t>
      </w:r>
      <w:r w:rsidRPr="00123F81">
        <w:rPr>
          <w:rFonts w:ascii="Calibri" w:hAnsi="Calibri"/>
          <w:sz w:val="21"/>
          <w:szCs w:val="21"/>
          <w:shd w:val="clear" w:color="auto" w:fill="FFFFFF"/>
          <w:lang w:val="es-ES_tradnl"/>
        </w:rPr>
        <w:t>ó</w:t>
      </w:r>
      <w:r w:rsidRPr="00123F81">
        <w:rPr>
          <w:rFonts w:ascii="Calibri" w:hAnsi="Calibri"/>
          <w:sz w:val="21"/>
          <w:szCs w:val="21"/>
          <w:shd w:val="clear" w:color="auto" w:fill="FFFFFF"/>
        </w:rPr>
        <w:t xml:space="preserve">b trzecich. </w:t>
      </w:r>
      <w:r w:rsidRPr="00123F81">
        <w:rPr>
          <w:rFonts w:ascii="Calibri" w:hAnsi="Calibri"/>
          <w:sz w:val="21"/>
          <w:szCs w:val="21"/>
        </w:rPr>
        <w:t xml:space="preserve">W razie zgłoszenia przez osobę trzecią roszczeń dotyczących autorskich praw majątkowych </w:t>
      </w:r>
      <w:r w:rsidR="008059F3">
        <w:rPr>
          <w:rFonts w:ascii="Calibri" w:hAnsi="Calibri"/>
          <w:sz w:val="21"/>
          <w:szCs w:val="21"/>
        </w:rPr>
        <w:t>do przekazanej dokumentacji, Wykonawca zwolni Zamawiającego z odpowiedzialności</w:t>
      </w:r>
      <w:r w:rsidR="000A4ACB">
        <w:rPr>
          <w:rFonts w:ascii="Calibri" w:hAnsi="Calibri"/>
          <w:sz w:val="21"/>
          <w:szCs w:val="21"/>
        </w:rPr>
        <w:t>.</w:t>
      </w:r>
    </w:p>
    <w:p w14:paraId="7639AB1B" w14:textId="1659B8CE" w:rsidR="006775F6" w:rsidRPr="00240D30" w:rsidRDefault="008059F3" w:rsidP="00123F81">
      <w:pPr>
        <w:pStyle w:val="NormalnyWeb"/>
        <w:jc w:val="center"/>
        <w:rPr>
          <w:rFonts w:ascii="Calibri" w:hAnsi="Calibri" w:cs="Calibri"/>
          <w:color w:val="00000A"/>
          <w:sz w:val="21"/>
          <w:szCs w:val="21"/>
        </w:rPr>
      </w:pPr>
      <w:r w:rsidRPr="008059F3">
        <w:rPr>
          <w:rFonts w:ascii="Calibri" w:hAnsi="Calibri" w:cs="Calibri"/>
          <w:color w:val="00000A"/>
          <w:sz w:val="21"/>
          <w:szCs w:val="21"/>
        </w:rPr>
        <w:t>§ 4</w:t>
      </w:r>
    </w:p>
    <w:p w14:paraId="1F41D974" w14:textId="77777777" w:rsidR="007F1101" w:rsidRPr="00240D30" w:rsidRDefault="00EB58C4" w:rsidP="00211E9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Wykonawca oświadcza, iż posiada wiedzę, kwalifikacje i umiejętności niezbędne dla wykonania</w:t>
      </w:r>
      <w:r w:rsidR="0047270F">
        <w:rPr>
          <w:rFonts w:ascii="Calibri" w:hAnsi="Calibri" w:cs="Calibri"/>
          <w:color w:val="00000A"/>
          <w:sz w:val="21"/>
          <w:szCs w:val="21"/>
        </w:rPr>
        <w:t xml:space="preserve"> 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>.</w:t>
      </w:r>
    </w:p>
    <w:p w14:paraId="3C3FF675" w14:textId="77777777" w:rsidR="007F1101" w:rsidRDefault="00EB58C4" w:rsidP="00211E9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Wykonawca oświadcza, że wykona </w:t>
      </w:r>
      <w:r w:rsidR="0047270F">
        <w:rPr>
          <w:rFonts w:ascii="Calibri" w:hAnsi="Calibri" w:cs="Calibri"/>
          <w:color w:val="00000A"/>
          <w:sz w:val="21"/>
          <w:szCs w:val="21"/>
        </w:rPr>
        <w:t>przedmiot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w sposób staranny, sumienny i prawidłowy, zgodnie</w:t>
      </w:r>
      <w:r w:rsidR="00B81F1E" w:rsidRPr="00240D30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883A09">
        <w:rPr>
          <w:rFonts w:ascii="Calibri" w:hAnsi="Calibri" w:cs="Calibri"/>
          <w:color w:val="00000A"/>
          <w:sz w:val="21"/>
          <w:szCs w:val="21"/>
        </w:rPr>
        <w:br/>
      </w:r>
      <w:r w:rsidRPr="00240D30">
        <w:rPr>
          <w:rFonts w:ascii="Calibri" w:hAnsi="Calibri" w:cs="Calibri"/>
          <w:color w:val="00000A"/>
          <w:sz w:val="21"/>
          <w:szCs w:val="21"/>
        </w:rPr>
        <w:t>z informacjami i wytycznymi ze strony Zamawiającego.</w:t>
      </w:r>
    </w:p>
    <w:p w14:paraId="21076C57" w14:textId="0C7916D2" w:rsidR="000C3C06" w:rsidRDefault="000C3C06" w:rsidP="00211E9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lastRenderedPageBreak/>
        <w:t xml:space="preserve">Strony ustalają, że przedmiot umowy zostanie wykonany na podstawie materiałów i informacji dostarczonych przez Zamawiającego. Wykonawca ma prawo zadawać pytania Zamawiającemu, który zobowiązany jest na nie odpowiadać bez zbędnej zwłoki. </w:t>
      </w:r>
    </w:p>
    <w:p w14:paraId="211C2A92" w14:textId="72FDB87C" w:rsidR="000C3C06" w:rsidRDefault="000C3C06" w:rsidP="00211E9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t>Wszelkie materiały dostarczone Wykonawcy przez Zamawiającego pozostają własnością Zamawiającego.</w:t>
      </w:r>
    </w:p>
    <w:p w14:paraId="42486150" w14:textId="0C98512E" w:rsidR="008059F3" w:rsidRPr="00B13615" w:rsidRDefault="008059F3" w:rsidP="00123F81">
      <w:pPr>
        <w:pStyle w:val="s9"/>
        <w:numPr>
          <w:ilvl w:val="1"/>
          <w:numId w:val="5"/>
        </w:numPr>
        <w:spacing w:before="0" w:beforeAutospacing="0" w:after="0" w:afterAutospacing="0" w:line="276" w:lineRule="auto"/>
        <w:ind w:right="165"/>
        <w:jc w:val="both"/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</w:pPr>
      <w:r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>Wykonawca zobowiązuje się w trakcie trwania Umowy, a także po jej rozwiązaniu do zachowania w bezwzględnej tajemnicy wszelkich informacji, o których dowiedział się w związku lub przy okazji wykonywania powierzonych obowiązków, w tym w szczególności tajemnicy przedsiębiorstwa. </w:t>
      </w:r>
    </w:p>
    <w:p w14:paraId="60210CB4" w14:textId="1E40A439" w:rsidR="008059F3" w:rsidRPr="00123F81" w:rsidRDefault="008059F3" w:rsidP="00211E9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B13615">
        <w:rPr>
          <w:rFonts w:asciiTheme="minorHAnsi" w:hAnsiTheme="minorHAnsi" w:cstheme="minorHAnsi"/>
          <w:color w:val="00000A"/>
          <w:sz w:val="21"/>
          <w:szCs w:val="21"/>
        </w:rPr>
        <w:t>Tajemnicę przedsiębiorstwa stanowią w szczególności informacje, o których mowa w art. 11 ust. 2 ustawy z 16.4.1993 r. o zwalczaniu nieuczciwej konkurencji</w:t>
      </w:r>
      <w:r w:rsidR="004D3D4C">
        <w:rPr>
          <w:rFonts w:asciiTheme="minorHAnsi" w:hAnsiTheme="minorHAnsi" w:cstheme="minorHAnsi"/>
          <w:color w:val="00000A"/>
          <w:sz w:val="21"/>
          <w:szCs w:val="21"/>
        </w:rPr>
        <w:t xml:space="preserve">, 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a także informacje o warstwie merytorycznej wniosku i załączników</w:t>
      </w:r>
      <w:r w:rsidR="004D3D4C">
        <w:rPr>
          <w:rFonts w:asciiTheme="minorHAnsi" w:hAnsiTheme="minorHAnsi" w:cstheme="minorHAnsi"/>
          <w:color w:val="00000A"/>
          <w:sz w:val="21"/>
          <w:szCs w:val="21"/>
        </w:rPr>
        <w:t>, jak również treści dokumentów wskazanych w § 1 ust. 1 zdanie 2, które nie podlegają upublicznieniu w ramach prowadzonego postępowania będącego przedmiotem umowy</w:t>
      </w:r>
      <w:r w:rsidR="004D3D4C" w:rsidRPr="00B13615">
        <w:rPr>
          <w:rFonts w:asciiTheme="minorHAnsi" w:hAnsiTheme="minorHAnsi" w:cstheme="minorHAnsi"/>
          <w:color w:val="00000A"/>
          <w:sz w:val="21"/>
          <w:szCs w:val="21"/>
        </w:rPr>
        <w:t>.</w:t>
      </w:r>
    </w:p>
    <w:p w14:paraId="3FCEB836" w14:textId="6EE845D7" w:rsidR="008059F3" w:rsidRPr="00B13615" w:rsidRDefault="008059F3" w:rsidP="00123F81">
      <w:pPr>
        <w:pStyle w:val="s9"/>
        <w:numPr>
          <w:ilvl w:val="1"/>
          <w:numId w:val="5"/>
        </w:numPr>
        <w:spacing w:before="0" w:beforeAutospacing="0" w:after="0" w:afterAutospacing="0" w:line="276" w:lineRule="auto"/>
        <w:ind w:right="165"/>
        <w:jc w:val="both"/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</w:pPr>
      <w:r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 xml:space="preserve">Strony uzgadniają, że zobowiązanie określone w ust. </w:t>
      </w:r>
      <w:r w:rsidR="004D3D4C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>5</w:t>
      </w:r>
      <w:r w:rsidR="004D3D4C"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 xml:space="preserve"> </w:t>
      </w:r>
      <w:r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 xml:space="preserve">w zw. z ust. </w:t>
      </w:r>
      <w:r w:rsidR="004D3D4C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>6</w:t>
      </w:r>
      <w:r w:rsidR="004D3D4C"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 xml:space="preserve"> </w:t>
      </w:r>
      <w:r w:rsidRPr="00B13615">
        <w:rPr>
          <w:rFonts w:asciiTheme="minorHAnsi" w:eastAsia="Arial" w:hAnsiTheme="minorHAnsi" w:cstheme="minorHAnsi"/>
          <w:color w:val="00000A"/>
          <w:kern w:val="3"/>
          <w:sz w:val="21"/>
          <w:szCs w:val="21"/>
        </w:rPr>
        <w:t>powyżej będzie obowiązywało Wykonawcę również po rozwiązaniu Umowy do momentu utraty przez informację charakteru poufnego lub utraty przez informację wartości gospodarczej, nie krócej jednak niż przez okres 5 lat po rozwiązaniu lub wygaśnięciu Umowy.</w:t>
      </w:r>
    </w:p>
    <w:p w14:paraId="797D9E03" w14:textId="64FEE2DC" w:rsidR="000A34CF" w:rsidRPr="00AE3010" w:rsidRDefault="008059F3" w:rsidP="00AE3010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Theme="minorHAnsi" w:hAnsiTheme="minorHAnsi" w:cstheme="minorHAnsi"/>
          <w:color w:val="00000A"/>
          <w:sz w:val="21"/>
          <w:szCs w:val="21"/>
        </w:rPr>
      </w:pP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W przypadku naruszenia przez Wykonawcę obowiązku poufności o którym mowa w ust. </w:t>
      </w:r>
      <w:r w:rsidR="004D3D4C">
        <w:rPr>
          <w:rFonts w:asciiTheme="minorHAnsi" w:hAnsiTheme="minorHAnsi" w:cstheme="minorHAnsi"/>
          <w:color w:val="00000A"/>
          <w:sz w:val="21"/>
          <w:szCs w:val="21"/>
        </w:rPr>
        <w:t>5</w:t>
      </w:r>
      <w:r w:rsidR="004D3D4C"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– </w:t>
      </w:r>
      <w:proofErr w:type="gramStart"/>
      <w:r w:rsidR="004D3D4C">
        <w:rPr>
          <w:rFonts w:asciiTheme="minorHAnsi" w:hAnsiTheme="minorHAnsi" w:cstheme="minorHAnsi"/>
          <w:color w:val="00000A"/>
          <w:sz w:val="21"/>
          <w:szCs w:val="21"/>
        </w:rPr>
        <w:t xml:space="preserve">7 </w:t>
      </w:r>
      <w:r w:rsidR="004D3D4C"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powyżej</w:t>
      </w:r>
      <w:proofErr w:type="gramEnd"/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 w okresie obowiązywania Umowy albo po jej rozwiązaniu lub wygaśnięciu, Wykonawca zapłaci Zamawiającemu karę umowną w wysokości </w:t>
      </w:r>
      <w:r w:rsidR="004D3D4C">
        <w:rPr>
          <w:rFonts w:asciiTheme="minorHAnsi" w:hAnsiTheme="minorHAnsi" w:cstheme="minorHAnsi"/>
          <w:color w:val="00000A"/>
          <w:sz w:val="21"/>
          <w:szCs w:val="21"/>
        </w:rPr>
        <w:t xml:space="preserve">20% </w:t>
      </w:r>
      <w:r w:rsidR="004D3D4C" w:rsidRPr="00240D30">
        <w:rPr>
          <w:rFonts w:ascii="Calibri" w:hAnsi="Calibri" w:cs="Calibri"/>
          <w:color w:val="00000A"/>
          <w:sz w:val="21"/>
          <w:szCs w:val="21"/>
        </w:rPr>
        <w:t>wynagrodzenia brutto określonego w § 2 ust. 1</w:t>
      </w:r>
      <w:r>
        <w:rPr>
          <w:rFonts w:asciiTheme="minorHAnsi" w:hAnsiTheme="minorHAnsi" w:cstheme="minorHAnsi"/>
          <w:color w:val="00000A"/>
          <w:sz w:val="21"/>
          <w:szCs w:val="21"/>
        </w:rPr>
        <w:t xml:space="preserve"> za każde naruszenie. S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trony uzgadniają, że Zamawiający może dochodzić od Wykonawcy odszkodowania na zasadach ogólnych, jeżeli wysokość kary umownej nie będzie rekompensowała w pełni uszczerbku poniesionego przez Zamawiającego w związku z naruszeniem obowiązku poufności przez Wykonawcę.</w:t>
      </w:r>
    </w:p>
    <w:p w14:paraId="765ECC3D" w14:textId="5985A431" w:rsidR="00B13615" w:rsidRDefault="00B13615" w:rsidP="00B13615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§ </w:t>
      </w:r>
      <w:r>
        <w:rPr>
          <w:rFonts w:ascii="Calibri" w:hAnsi="Calibri" w:cs="Calibri"/>
          <w:color w:val="00000A"/>
          <w:sz w:val="21"/>
          <w:szCs w:val="21"/>
        </w:rPr>
        <w:t>5</w:t>
      </w:r>
    </w:p>
    <w:p w14:paraId="0591C3A8" w14:textId="77777777" w:rsidR="007F1101" w:rsidRDefault="00EB58C4">
      <w:pPr>
        <w:pStyle w:val="Standard"/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W razie stwierdzenia nieprawidłowości w wykonaniu </w:t>
      </w:r>
      <w:r w:rsidR="005D6C1E" w:rsidRPr="00240D30">
        <w:rPr>
          <w:rFonts w:cs="Calibri"/>
          <w:sz w:val="21"/>
          <w:szCs w:val="21"/>
        </w:rPr>
        <w:t>prac</w:t>
      </w:r>
      <w:r w:rsidRPr="00240D30">
        <w:rPr>
          <w:rFonts w:cs="Calibri"/>
          <w:sz w:val="21"/>
          <w:szCs w:val="21"/>
        </w:rPr>
        <w:t xml:space="preserve"> Zamawiający będzie uprawniony do odstąpienia od umowy w terminie jednego miesiąca od dnia powzięcia informacji o wystąpieniu przesłanki uprawniającej do odstąpienia. Dodatkowo w każdym wypadku określonym w niniejszym ustępie, Zamawiający będzie także uprawniony do dochodzenia od Wykonawcy naprawienia szkody w pełnym zakresie.</w:t>
      </w:r>
    </w:p>
    <w:p w14:paraId="37F1CA96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6</w:t>
      </w:r>
    </w:p>
    <w:p w14:paraId="51F5A087" w14:textId="77777777" w:rsidR="007F1101" w:rsidRPr="00240D30" w:rsidRDefault="00EB58C4">
      <w:pPr>
        <w:pStyle w:val="Normalny1"/>
        <w:spacing w:before="120" w:after="120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Wykonawca ma prawo powierzyć wykonanie części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innej osobie, jednakże jest on odpowiedzialny wobec Zamawiającego za jej działania, jak za własne.</w:t>
      </w:r>
    </w:p>
    <w:p w14:paraId="571C322F" w14:textId="191A7F21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7</w:t>
      </w:r>
    </w:p>
    <w:p w14:paraId="6FBE186D" w14:textId="77777777" w:rsidR="007F1101" w:rsidRPr="00240D30" w:rsidRDefault="00EB58C4" w:rsidP="00211E99">
      <w:pPr>
        <w:pStyle w:val="Normalny1"/>
        <w:numPr>
          <w:ilvl w:val="0"/>
          <w:numId w:val="2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W razie niewykonania lub nienależytego wykonania umowy, z przyczyn leżących po stronie Wykonawcy, Wykonawca zapłaci Zamawiającemu kary umowne w następujących przypadkach:</w:t>
      </w:r>
    </w:p>
    <w:p w14:paraId="6ABC0841" w14:textId="5EA93B85" w:rsidR="007F1101" w:rsidRPr="007F1F3A" w:rsidRDefault="00EB58C4" w:rsidP="007F1F3A">
      <w:pPr>
        <w:pStyle w:val="Akapitzlist"/>
        <w:numPr>
          <w:ilvl w:val="0"/>
          <w:numId w:val="73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 xml:space="preserve">za opóźnienie w wykonaniu przedmiotu umowy w stosunku do terminów określonych w § 1 ust. </w:t>
      </w:r>
      <w:r w:rsidR="000A4ACB" w:rsidRPr="007F1F3A">
        <w:rPr>
          <w:rFonts w:eastAsia="Arial" w:cs="Calibri"/>
          <w:color w:val="00000A"/>
          <w:sz w:val="21"/>
          <w:szCs w:val="21"/>
          <w:lang w:eastAsia="pl-PL"/>
        </w:rPr>
        <w:t>4</w:t>
      </w:r>
      <w:r w:rsidRPr="007F1F3A">
        <w:rPr>
          <w:rFonts w:eastAsia="Arial" w:cs="Calibri"/>
          <w:color w:val="00000A"/>
          <w:sz w:val="21"/>
          <w:szCs w:val="21"/>
          <w:lang w:eastAsia="pl-PL"/>
        </w:rPr>
        <w:t>– w wysokości 1% łącznego wynagrodzenia brutto określonego w § 2 ust. 1 za każdy rozpoczęty dzień opóźnienia,</w:t>
      </w:r>
    </w:p>
    <w:p w14:paraId="4A958CCA" w14:textId="77777777" w:rsidR="007F1101" w:rsidRPr="007F1F3A" w:rsidRDefault="00EB58C4" w:rsidP="007F1F3A">
      <w:pPr>
        <w:pStyle w:val="Akapitzlist"/>
        <w:numPr>
          <w:ilvl w:val="0"/>
          <w:numId w:val="73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>w przypadku odstąpienia od umowy przez Zamawiającego z przyczyn, za które ponosi odpowiedzialność Wykonawca – w wysokości 20% łącznego wynagrodzenia brutto określonego w § 2 ust. 1.</w:t>
      </w:r>
    </w:p>
    <w:p w14:paraId="6646FFCA" w14:textId="77777777" w:rsidR="007F1101" w:rsidRPr="00240D30" w:rsidRDefault="00EB58C4">
      <w:pPr>
        <w:pStyle w:val="Normalny1"/>
        <w:spacing w:before="120" w:after="120"/>
        <w:ind w:left="313" w:hanging="287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2. Jeżeli wysokość kary umownej nie pokryje poniesionej szkody, Zamawiający może dochodzić odszkodowania uzupełniającego na zasadach ogólnych przewidzianych w kodeksie cywilnym.</w:t>
      </w:r>
    </w:p>
    <w:p w14:paraId="4CCFE37D" w14:textId="6A167990" w:rsidR="007F1101" w:rsidRPr="00240D30" w:rsidRDefault="00EB58C4" w:rsidP="00211E99">
      <w:pPr>
        <w:pStyle w:val="Normalny1"/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3. </w:t>
      </w:r>
      <w:r w:rsidR="00211E99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>Zamawiający uprawniony będzie do dokonania potrącenia wierzytelności z tytułu kar umownych naliczonych na podstawie niniejszej umowy z wierzytelnością Wykonawcy z tytułu wynagrodzenia wynikającego</w:t>
      </w:r>
      <w:r w:rsidR="00211E99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z niniejszej umowy, a Wykonawca wyraża zgodę na powyższe. Jeżeli potrącenie to nie będzie możliwe, Wykonawca </w:t>
      </w:r>
      <w:r w:rsidRPr="00240D30">
        <w:rPr>
          <w:rFonts w:ascii="Calibri" w:hAnsi="Calibri" w:cs="Calibri"/>
          <w:color w:val="00000A"/>
          <w:sz w:val="21"/>
          <w:szCs w:val="21"/>
        </w:rPr>
        <w:lastRenderedPageBreak/>
        <w:t>zobowiązuje się zapłacić karę umowną w terminie 14 dni od dnia otrzymania wezwania do zapłaty, które może przybrać formę noty księgowej.</w:t>
      </w:r>
    </w:p>
    <w:p w14:paraId="5E571CF5" w14:textId="20529A94" w:rsidR="007F1101" w:rsidRPr="00240D30" w:rsidRDefault="00EB58C4" w:rsidP="00211E99">
      <w:pPr>
        <w:pStyle w:val="Normalny1"/>
        <w:spacing w:before="120" w:after="120"/>
        <w:ind w:left="274" w:hanging="222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4. W razie zwłoki Wykonawcy w wykonaniu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względem terminów określonych w § 1 ust. </w:t>
      </w:r>
      <w:r w:rsidR="000A4ACB">
        <w:rPr>
          <w:rFonts w:ascii="Calibri" w:hAnsi="Calibri" w:cs="Calibri"/>
          <w:color w:val="00000A"/>
          <w:sz w:val="21"/>
          <w:szCs w:val="21"/>
        </w:rPr>
        <w:t>4</w:t>
      </w:r>
      <w:r w:rsidR="000A4ACB" w:rsidRPr="00240D30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Zamawiający może odstąpić od umowy bez konieczności wyznaczania dodatkowego terminu do realizacji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>. Oświadczenie o odstąpieniu może zostać złożone w terminie 1 miesiąca od dnia zaistnienia przesłanki uprawniającej do jego złożenia.</w:t>
      </w:r>
    </w:p>
    <w:p w14:paraId="4EFEC815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center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§ 8</w:t>
      </w:r>
    </w:p>
    <w:p w14:paraId="1F4EA8BE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Strony wskazują następujące osoby do kontaktu w kwestiach roboczych związanych z wykonywaniem umowy:</w:t>
      </w:r>
    </w:p>
    <w:p w14:paraId="27AC5612" w14:textId="051E48AB" w:rsidR="007F1101" w:rsidRPr="007F1F3A" w:rsidRDefault="00EB58C4" w:rsidP="007F1F3A">
      <w:pPr>
        <w:pStyle w:val="Akapitzlist"/>
        <w:numPr>
          <w:ilvl w:val="0"/>
          <w:numId w:val="74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>ze strony Zamawiającego:</w:t>
      </w:r>
    </w:p>
    <w:p w14:paraId="66DCFAF9" w14:textId="64698671" w:rsidR="002B0082" w:rsidRPr="007F1F3A" w:rsidRDefault="002B0082" w:rsidP="007F1F3A">
      <w:pPr>
        <w:pStyle w:val="Akapitzlist"/>
        <w:spacing w:after="0" w:line="276" w:lineRule="auto"/>
        <w:ind w:left="644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>Tatiana Taborowicz, tel. 22 276 20 68, t.taborowicz@alternatywy.art,</w:t>
      </w:r>
    </w:p>
    <w:p w14:paraId="45859464" w14:textId="07E2E967" w:rsidR="007F1101" w:rsidRPr="007F1F3A" w:rsidRDefault="00EB58C4" w:rsidP="007F1F3A">
      <w:pPr>
        <w:pStyle w:val="Akapitzlist"/>
        <w:numPr>
          <w:ilvl w:val="0"/>
          <w:numId w:val="74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>ze strony Wykonawcy:</w:t>
      </w:r>
    </w:p>
    <w:p w14:paraId="704B1001" w14:textId="5990986F" w:rsidR="002B0082" w:rsidRPr="007F1F3A" w:rsidRDefault="000A4ACB" w:rsidP="007F1F3A">
      <w:pPr>
        <w:pStyle w:val="Akapitzlist"/>
        <w:spacing w:after="0" w:line="276" w:lineRule="auto"/>
        <w:ind w:left="644"/>
        <w:rPr>
          <w:rFonts w:eastAsia="Arial" w:cs="Calibri"/>
          <w:color w:val="00000A"/>
          <w:sz w:val="21"/>
          <w:szCs w:val="21"/>
          <w:lang w:eastAsia="pl-PL"/>
        </w:rPr>
      </w:pPr>
      <w:r w:rsidRPr="007F1F3A">
        <w:rPr>
          <w:rFonts w:eastAsia="Arial" w:cs="Calibri"/>
          <w:color w:val="00000A"/>
          <w:sz w:val="21"/>
          <w:szCs w:val="21"/>
          <w:lang w:eastAsia="pl-PL"/>
        </w:rPr>
        <w:t>……………………………………….</w:t>
      </w:r>
    </w:p>
    <w:p w14:paraId="36839082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Osoby wskazane powyżej, w sprawach bieżących, niemających wpływu na istotne postanowienia umowy, mogą się kontaktować ze sobą bezpośrednio, a także drogą telefoniczną, faksową i elektroniczną (e-mail). Zmiana osoby upoważnionej do kontaktów nie stanowi zmiany umowy, jednak Strony zobowiązują się wzajemnie o tych zmianach informować, pod rygorem uznania za skutecznie doręczoną informację nadaną z wykorzystaniem ostatnio znanych nadawcy danych kontaktowych odbiorcy.</w:t>
      </w:r>
    </w:p>
    <w:p w14:paraId="704BA596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9</w:t>
      </w:r>
    </w:p>
    <w:p w14:paraId="211C6DF2" w14:textId="77777777" w:rsidR="007F1101" w:rsidRPr="00240D30" w:rsidRDefault="00EB58C4">
      <w:pPr>
        <w:pStyle w:val="Standard"/>
        <w:tabs>
          <w:tab w:val="left" w:pos="568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Strony oświadczają, że znany jest im fakt, iż treść niniejszej umowy stanowi informację publiczną w rozumieniu art. 1 ust. 1 ustawy z dnia 6 września 2001 r. o dostępie do informacji publicznej, która podlega udostępnieniu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trybie przedmiotowej ustawy</w:t>
      </w:r>
      <w:r w:rsidRPr="00240D30">
        <w:rPr>
          <w:rFonts w:cs="Calibri"/>
          <w:b/>
          <w:sz w:val="21"/>
          <w:szCs w:val="21"/>
        </w:rPr>
        <w:t>.</w:t>
      </w:r>
    </w:p>
    <w:p w14:paraId="5AB29988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10</w:t>
      </w:r>
    </w:p>
    <w:p w14:paraId="200ABF56" w14:textId="09512194" w:rsidR="0009563D" w:rsidRPr="00123F81" w:rsidRDefault="0009563D" w:rsidP="000D3141">
      <w:pPr>
        <w:widowControl/>
        <w:numPr>
          <w:ilvl w:val="3"/>
          <w:numId w:val="50"/>
        </w:numPr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123F81">
        <w:rPr>
          <w:rFonts w:asciiTheme="minorHAnsi" w:eastAsia="Times New Roman" w:hAnsiTheme="minorHAnsi" w:cstheme="minorHAnsi"/>
          <w:i/>
          <w:iCs/>
          <w:sz w:val="21"/>
          <w:szCs w:val="21"/>
          <w:lang w:eastAsia="pl-PL"/>
        </w:rPr>
        <w:t>(</w:t>
      </w:r>
      <w:proofErr w:type="gramStart"/>
      <w:r w:rsidRPr="00123F81">
        <w:rPr>
          <w:rFonts w:asciiTheme="minorHAnsi" w:eastAsia="Times New Roman" w:hAnsiTheme="minorHAnsi" w:cstheme="minorHAnsi"/>
          <w:i/>
          <w:iCs/>
          <w:sz w:val="21"/>
          <w:szCs w:val="21"/>
          <w:lang w:eastAsia="pl-PL"/>
        </w:rPr>
        <w:t xml:space="preserve">klauzula </w:t>
      </w:r>
      <w:r>
        <w:rPr>
          <w:rFonts w:asciiTheme="minorHAnsi" w:eastAsia="Times New Roman" w:hAnsiTheme="minorHAnsi" w:cstheme="minorHAnsi"/>
          <w:i/>
          <w:iCs/>
          <w:sz w:val="21"/>
          <w:szCs w:val="21"/>
          <w:lang w:eastAsia="pl-PL"/>
        </w:rPr>
        <w:t xml:space="preserve"> RODO</w:t>
      </w:r>
      <w:proofErr w:type="gramEnd"/>
      <w:r>
        <w:rPr>
          <w:rFonts w:asciiTheme="minorHAnsi" w:eastAsia="Times New Roman" w:hAnsiTheme="minorHAnsi" w:cstheme="minorHAnsi"/>
          <w:i/>
          <w:iCs/>
          <w:sz w:val="21"/>
          <w:szCs w:val="21"/>
          <w:lang w:eastAsia="pl-PL"/>
        </w:rPr>
        <w:t xml:space="preserve"> - odpowiednio </w:t>
      </w:r>
      <w:r w:rsidRPr="00123F81">
        <w:rPr>
          <w:rFonts w:asciiTheme="minorHAnsi" w:eastAsia="Times New Roman" w:hAnsiTheme="minorHAnsi" w:cstheme="minorHAnsi"/>
          <w:i/>
          <w:iCs/>
          <w:sz w:val="21"/>
          <w:szCs w:val="21"/>
          <w:lang w:eastAsia="pl-PL"/>
        </w:rPr>
        <w:t>dla osób fizycznych prowadzących działalność gospodarczą</w:t>
      </w: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):</w:t>
      </w:r>
    </w:p>
    <w:p w14:paraId="31B9C389" w14:textId="2C85B202" w:rsidR="000D3141" w:rsidRPr="00123F81" w:rsidRDefault="000D3141" w:rsidP="0009563D">
      <w:pPr>
        <w:widowControl/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 xml:space="preserve">Klauzula informacyjna RODO dla Wykonawcy stanowi </w:t>
      </w:r>
      <w:r w:rsidRPr="00123F81">
        <w:rPr>
          <w:rFonts w:asciiTheme="minorHAnsi" w:eastAsia="Times New Roman" w:hAnsiTheme="minorHAnsi" w:cstheme="minorHAnsi"/>
          <w:b/>
          <w:bCs/>
          <w:sz w:val="21"/>
          <w:szCs w:val="21"/>
          <w:lang w:eastAsia="pl-PL"/>
        </w:rPr>
        <w:t>załącznik do niniejszej Umowy</w:t>
      </w: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.</w:t>
      </w:r>
    </w:p>
    <w:p w14:paraId="74368741" w14:textId="77777777" w:rsidR="0009563D" w:rsidRDefault="0009563D" w:rsidP="0009563D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autoSpaceDN/>
        <w:spacing w:after="0" w:line="240" w:lineRule="auto"/>
        <w:ind w:left="357"/>
        <w:jc w:val="both"/>
        <w:textAlignment w:val="auto"/>
        <w:rPr>
          <w:rFonts w:asciiTheme="minorHAnsi" w:hAnsiTheme="minorHAnsi" w:cstheme="minorHAnsi"/>
          <w:bCs/>
          <w:i/>
          <w:iCs/>
          <w:sz w:val="21"/>
          <w:szCs w:val="21"/>
        </w:rPr>
      </w:pPr>
    </w:p>
    <w:p w14:paraId="7DDAAFD8" w14:textId="41DD6DEE" w:rsidR="0009563D" w:rsidRPr="00123F81" w:rsidRDefault="0009563D" w:rsidP="0009563D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autoSpaceDN/>
        <w:spacing w:after="0" w:line="240" w:lineRule="auto"/>
        <w:ind w:left="357"/>
        <w:jc w:val="both"/>
        <w:textAlignment w:val="auto"/>
        <w:rPr>
          <w:rFonts w:asciiTheme="minorHAnsi" w:hAnsiTheme="minorHAnsi" w:cstheme="minorHAnsi"/>
          <w:bCs/>
          <w:i/>
          <w:iCs/>
          <w:sz w:val="21"/>
          <w:szCs w:val="21"/>
        </w:rPr>
      </w:pPr>
      <w:r w:rsidRPr="00123F81">
        <w:rPr>
          <w:rFonts w:asciiTheme="minorHAnsi" w:hAnsiTheme="minorHAnsi" w:cstheme="minorHAnsi"/>
          <w:bCs/>
          <w:i/>
          <w:iCs/>
          <w:sz w:val="21"/>
          <w:szCs w:val="21"/>
        </w:rPr>
        <w:t xml:space="preserve">(klauzula </w:t>
      </w:r>
      <w:r>
        <w:rPr>
          <w:rFonts w:asciiTheme="minorHAnsi" w:hAnsiTheme="minorHAnsi" w:cstheme="minorHAnsi"/>
          <w:bCs/>
          <w:i/>
          <w:iCs/>
          <w:sz w:val="21"/>
          <w:szCs w:val="21"/>
        </w:rPr>
        <w:t xml:space="preserve">RODO – odpowiednio </w:t>
      </w:r>
      <w:r w:rsidRPr="00123F81">
        <w:rPr>
          <w:rFonts w:asciiTheme="minorHAnsi" w:hAnsiTheme="minorHAnsi" w:cstheme="minorHAnsi"/>
          <w:bCs/>
          <w:i/>
          <w:iCs/>
          <w:sz w:val="21"/>
          <w:szCs w:val="21"/>
        </w:rPr>
        <w:t>dla osób prawnych):</w:t>
      </w:r>
    </w:p>
    <w:p w14:paraId="1E417EE3" w14:textId="48FBC5A9" w:rsidR="0009563D" w:rsidRPr="00123F81" w:rsidRDefault="0009563D" w:rsidP="00123F81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autoSpaceDN/>
        <w:spacing w:after="0" w:line="240" w:lineRule="auto"/>
        <w:ind w:left="357"/>
        <w:jc w:val="both"/>
        <w:textAlignment w:val="auto"/>
        <w:rPr>
          <w:rFonts w:asciiTheme="minorHAnsi" w:hAnsiTheme="minorHAnsi" w:cstheme="minorHAnsi"/>
          <w:bCs/>
          <w:sz w:val="21"/>
          <w:szCs w:val="21"/>
        </w:rPr>
      </w:pPr>
      <w:r w:rsidRPr="00123F81">
        <w:rPr>
          <w:rFonts w:asciiTheme="minorHAnsi" w:hAnsiTheme="minorHAnsi" w:cstheme="minorHAnsi"/>
          <w:bCs/>
          <w:sz w:val="21"/>
          <w:szCs w:val="21"/>
        </w:rPr>
        <w:t xml:space="preserve">Strony porozumienia oświadczają, iż realizują obowiązki administratora danych osobowych, określone w przepisach rozporządzenia Parlamentu Europejskiego i Rady (UE) 2016/679 z dnia 27 kwietnia 2016 r. w sprawie ochrony osób fizycznych w związku z przetwarzaniem danych osobowych i w sprawie swobodnego przepływu takich danych oraz uchylenia dyrektywy 95/46/W (Dz. Urz. U. E. z dnia 4 maja 2016 r., L 119) – RODO, w zakresie danych osobowych osób wskazanych do reprezentacji oraz realizacji umowy. </w:t>
      </w:r>
    </w:p>
    <w:p w14:paraId="51AD8F40" w14:textId="1B40CEC4" w:rsidR="0009563D" w:rsidRPr="00123F81" w:rsidRDefault="0009563D" w:rsidP="00123F81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autoSpaceDN/>
        <w:spacing w:after="0" w:line="240" w:lineRule="auto"/>
        <w:ind w:left="357"/>
        <w:jc w:val="both"/>
        <w:textAlignment w:val="auto"/>
        <w:rPr>
          <w:rFonts w:asciiTheme="minorHAnsi" w:hAnsiTheme="minorHAnsi" w:cstheme="minorHAnsi"/>
          <w:bCs/>
          <w:sz w:val="21"/>
          <w:szCs w:val="21"/>
        </w:rPr>
      </w:pPr>
      <w:r w:rsidRPr="00123F81">
        <w:rPr>
          <w:rFonts w:asciiTheme="minorHAnsi" w:hAnsiTheme="minorHAnsi" w:cstheme="minorHAnsi"/>
          <w:bCs/>
          <w:sz w:val="21"/>
          <w:szCs w:val="21"/>
        </w:rPr>
        <w:t xml:space="preserve">Klauzula informacyjna </w:t>
      </w:r>
      <w:r w:rsidR="00EC341E">
        <w:rPr>
          <w:rFonts w:asciiTheme="minorHAnsi" w:hAnsiTheme="minorHAnsi" w:cstheme="minorHAnsi"/>
          <w:bCs/>
          <w:sz w:val="21"/>
          <w:szCs w:val="21"/>
        </w:rPr>
        <w:t>Zamawiającego</w:t>
      </w:r>
      <w:r w:rsidRPr="00123F81">
        <w:rPr>
          <w:rFonts w:asciiTheme="minorHAnsi" w:hAnsiTheme="minorHAnsi" w:cstheme="minorHAnsi"/>
          <w:bCs/>
          <w:sz w:val="21"/>
          <w:szCs w:val="21"/>
        </w:rPr>
        <w:t xml:space="preserve"> dotycząca przetwarzania danych osobowych dostępna jest w siedzibie Ursynowskiego Centrum Kultury „Alternatywy” oraz na stronie </w:t>
      </w:r>
      <w:hyperlink r:id="rId9" w:history="1">
        <w:r w:rsidRPr="00123F81">
          <w:rPr>
            <w:rStyle w:val="Hipercze"/>
            <w:rFonts w:asciiTheme="minorHAnsi" w:hAnsiTheme="minorHAnsi" w:cstheme="minorHAnsi"/>
            <w:sz w:val="21"/>
            <w:szCs w:val="21"/>
          </w:rPr>
          <w:t>www.alternatywy.art</w:t>
        </w:r>
      </w:hyperlink>
      <w:r w:rsidRPr="00123F81">
        <w:rPr>
          <w:rFonts w:asciiTheme="minorHAnsi" w:hAnsiTheme="minorHAnsi" w:cstheme="minorHAnsi"/>
          <w:bCs/>
          <w:sz w:val="21"/>
          <w:szCs w:val="21"/>
        </w:rPr>
        <w:t>.</w:t>
      </w:r>
      <w:bookmarkStart w:id="3" w:name="bookmark31"/>
      <w:bookmarkStart w:id="4" w:name="bookmark32"/>
      <w:bookmarkStart w:id="5" w:name="bookmark33"/>
      <w:bookmarkStart w:id="6" w:name="bookmark34"/>
      <w:bookmarkStart w:id="7" w:name="bookmark35"/>
      <w:bookmarkStart w:id="8" w:name="bookmark36"/>
      <w:bookmarkStart w:id="9" w:name="bookmark37"/>
      <w:bookmarkStart w:id="10" w:name="bookmark38"/>
      <w:bookmarkStart w:id="11" w:name="bookmark39"/>
      <w:bookmarkStart w:id="12" w:name="bookmark40"/>
      <w:bookmarkStart w:id="13" w:name="bookmark41"/>
      <w:bookmarkStart w:id="14" w:name="bookmark42"/>
      <w:bookmarkStart w:id="15" w:name="bookmark43"/>
      <w:bookmarkStart w:id="16" w:name="bookmark44"/>
      <w:bookmarkStart w:id="17" w:name="bookmark45"/>
      <w:bookmarkStart w:id="18" w:name="bookmark46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14:paraId="52B5CB06" w14:textId="77777777" w:rsidR="0009563D" w:rsidRPr="00123F81" w:rsidRDefault="0009563D" w:rsidP="00123F81">
      <w:pPr>
        <w:widowControl/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asciiTheme="minorHAnsi" w:eastAsia="Times New Roman" w:hAnsiTheme="minorHAnsi" w:cstheme="minorHAnsi"/>
          <w:sz w:val="21"/>
          <w:szCs w:val="21"/>
          <w:lang w:eastAsia="pl-PL"/>
        </w:rPr>
      </w:pPr>
    </w:p>
    <w:p w14:paraId="3E8F3F94" w14:textId="66F85FC3" w:rsidR="000D3141" w:rsidRPr="00C006DF" w:rsidRDefault="000D3141" w:rsidP="000D3141">
      <w:pPr>
        <w:widowControl/>
        <w:numPr>
          <w:ilvl w:val="3"/>
          <w:numId w:val="50"/>
        </w:numPr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eastAsia="Times New Roman" w:cstheme="minorHAnsi"/>
          <w:b/>
          <w:sz w:val="22"/>
          <w:szCs w:val="22"/>
          <w:lang w:eastAsia="pl-PL"/>
        </w:rPr>
      </w:pPr>
      <w:r w:rsidRPr="00123F81">
        <w:rPr>
          <w:rFonts w:asciiTheme="minorHAnsi" w:eastAsia="Times New Roman" w:hAnsiTheme="minorHAnsi" w:cstheme="minorHAnsi"/>
          <w:sz w:val="21"/>
          <w:szCs w:val="21"/>
          <w:lang w:eastAsia="pl-PL"/>
        </w:rPr>
        <w:t>W celu realizacji umowy, w zakresie niezbędnym do wykonania</w:t>
      </w:r>
      <w:r w:rsidRPr="009F37DE">
        <w:rPr>
          <w:rFonts w:eastAsia="Times New Roman" w:cstheme="minorHAnsi"/>
          <w:sz w:val="22"/>
          <w:szCs w:val="22"/>
          <w:lang w:eastAsia="pl-PL"/>
        </w:rPr>
        <w:t xml:space="preserve"> powierzonego zlecenia, </w:t>
      </w:r>
      <w:r>
        <w:rPr>
          <w:rFonts w:eastAsia="Times New Roman" w:cstheme="minorHAnsi"/>
          <w:sz w:val="22"/>
          <w:szCs w:val="22"/>
          <w:lang w:eastAsia="pl-PL"/>
        </w:rPr>
        <w:t xml:space="preserve">Zamawiający </w:t>
      </w:r>
      <w:r>
        <w:rPr>
          <w:rFonts w:eastAsia="Times New Roman" w:cstheme="minorHAnsi"/>
          <w:sz w:val="22"/>
          <w:szCs w:val="22"/>
          <w:lang w:eastAsia="pl-PL"/>
        </w:rPr>
        <w:br/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zawrze </w:t>
      </w:r>
      <w:r>
        <w:rPr>
          <w:rFonts w:eastAsia="Times New Roman" w:cstheme="minorHAnsi"/>
          <w:sz w:val="22"/>
          <w:szCs w:val="22"/>
          <w:lang w:eastAsia="pl-PL"/>
        </w:rPr>
        <w:t>z Wykonawcą umowę</w:t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 powierzenia </w:t>
      </w:r>
      <w:r w:rsidR="00B76E45">
        <w:rPr>
          <w:rFonts w:eastAsia="Times New Roman" w:cstheme="minorHAnsi"/>
          <w:sz w:val="22"/>
          <w:szCs w:val="22"/>
          <w:lang w:eastAsia="pl-PL"/>
        </w:rPr>
        <w:t xml:space="preserve">przetwarzania </w:t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danych osobowych. </w:t>
      </w:r>
    </w:p>
    <w:p w14:paraId="1CCC360E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11</w:t>
      </w:r>
    </w:p>
    <w:p w14:paraId="6142664A" w14:textId="77777777" w:rsidR="007F1101" w:rsidRPr="00240D30" w:rsidRDefault="00EB58C4">
      <w:pPr>
        <w:pStyle w:val="Textbody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Wykonawca oświadcza, że nie jest podmiotem objętym sankcjami (wykluczeniu), o których mowa w:</w:t>
      </w:r>
    </w:p>
    <w:p w14:paraId="4B5B0F5B" w14:textId="77777777" w:rsidR="00370C2F" w:rsidRDefault="00EB58C4">
      <w:pPr>
        <w:pStyle w:val="Textbody"/>
        <w:ind w:left="360" w:hanging="36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1.   art. 7 ust. 1 ustawy z dnia 13 kwietnia 2022 r. o szczególnych rozwiązaniach w zakresie przeciwdziałania wspieraniu agresji na Ukrainę oraz służących ochronie bezpieczeństwa narodowego lub</w:t>
      </w:r>
    </w:p>
    <w:p w14:paraId="7F68F42A" w14:textId="77777777" w:rsidR="00370C2F" w:rsidRDefault="00EB58C4">
      <w:pPr>
        <w:pStyle w:val="Textbody"/>
        <w:ind w:left="360" w:hanging="36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2.   art. 5k rozporządzenia Rady UE 833/2014 z dnia 31 lipca 2014 r., dotyczącego środków ograniczających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związku z działaniami Rosji destabilizującymi sytuację na Ukrainie, w brzmieniu nadanym rozporządzeniem Rady UE 2022/576 z dnia 8 kwietnia 2022 r.</w:t>
      </w:r>
    </w:p>
    <w:p w14:paraId="786BF4DA" w14:textId="77777777" w:rsidR="007F1101" w:rsidRPr="00240D30" w:rsidRDefault="00EB58C4">
      <w:pPr>
        <w:pStyle w:val="Textbody"/>
        <w:spacing w:before="120"/>
        <w:jc w:val="center"/>
        <w:rPr>
          <w:rFonts w:cs="Calibri"/>
          <w:color w:val="00000A"/>
          <w:sz w:val="21"/>
          <w:szCs w:val="21"/>
        </w:rPr>
      </w:pPr>
      <w:r w:rsidRPr="00240D30">
        <w:rPr>
          <w:rFonts w:cs="Calibri"/>
          <w:color w:val="00000A"/>
          <w:sz w:val="21"/>
          <w:szCs w:val="21"/>
        </w:rPr>
        <w:t>§ 12</w:t>
      </w:r>
    </w:p>
    <w:p w14:paraId="609D4A4D" w14:textId="77777777" w:rsidR="007F1101" w:rsidRPr="00240D30" w:rsidRDefault="00EB58C4">
      <w:pPr>
        <w:pStyle w:val="Akapitzlist"/>
        <w:numPr>
          <w:ilvl w:val="0"/>
          <w:numId w:val="3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lastRenderedPageBreak/>
        <w:t xml:space="preserve">Wszelkie zmiany, uzupełnienia, wypowiedzenia oraz jakiekolwiek oświadczenia składane przez Strony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związku z umową dla swojej ważności wymagają formy pisemnej (forma pisemna lub równoważna zastrzeżona pod rygorem nieważności).</w:t>
      </w:r>
    </w:p>
    <w:p w14:paraId="0D385699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Strony zobowiązują się do wzajemnego powiadamiania o każdej zmianie adresu i oświadczają, że ich aktualne adresy do korespondencji są następujące:</w:t>
      </w:r>
    </w:p>
    <w:p w14:paraId="69A819D0" w14:textId="77777777" w:rsidR="00101BC6" w:rsidRDefault="00EB58C4" w:rsidP="00101BC6">
      <w:pPr>
        <w:pStyle w:val="Akapitzlist"/>
        <w:numPr>
          <w:ilvl w:val="1"/>
          <w:numId w:val="13"/>
        </w:numPr>
        <w:spacing w:before="120" w:after="120" w:line="276" w:lineRule="auto"/>
        <w:jc w:val="both"/>
        <w:rPr>
          <w:sz w:val="21"/>
          <w:szCs w:val="21"/>
        </w:rPr>
      </w:pPr>
      <w:r w:rsidRPr="00101BC6">
        <w:rPr>
          <w:sz w:val="21"/>
          <w:szCs w:val="21"/>
        </w:rPr>
        <w:t>Zamawiający: ul. Indiry Gandhi 9, 02-776 Warszawa,</w:t>
      </w:r>
    </w:p>
    <w:p w14:paraId="665A94B1" w14:textId="695B2BB1" w:rsidR="007A4C16" w:rsidRPr="00101BC6" w:rsidRDefault="007A4C16" w:rsidP="00101BC6">
      <w:pPr>
        <w:pStyle w:val="Akapitzlist"/>
        <w:numPr>
          <w:ilvl w:val="1"/>
          <w:numId w:val="13"/>
        </w:numPr>
        <w:spacing w:before="120" w:after="120" w:line="276" w:lineRule="auto"/>
        <w:jc w:val="both"/>
        <w:rPr>
          <w:sz w:val="21"/>
          <w:szCs w:val="21"/>
        </w:rPr>
      </w:pPr>
      <w:r w:rsidRPr="00101BC6">
        <w:rPr>
          <w:sz w:val="21"/>
          <w:szCs w:val="21"/>
        </w:rPr>
        <w:t xml:space="preserve">Wykonawca: </w:t>
      </w:r>
      <w:r w:rsidR="00470707" w:rsidRPr="00101BC6">
        <w:rPr>
          <w:rFonts w:cstheme="minorHAnsi"/>
          <w:sz w:val="21"/>
          <w:szCs w:val="21"/>
        </w:rPr>
        <w:t>…</w:t>
      </w:r>
      <w:r w:rsidR="00470707" w:rsidRPr="00101BC6">
        <w:rPr>
          <w:sz w:val="21"/>
          <w:szCs w:val="21"/>
        </w:rPr>
        <w:t>…………………………………………</w:t>
      </w:r>
      <w:proofErr w:type="gramStart"/>
      <w:r w:rsidR="00470707" w:rsidRPr="00101BC6">
        <w:rPr>
          <w:sz w:val="21"/>
          <w:szCs w:val="21"/>
        </w:rPr>
        <w:t>…….</w:t>
      </w:r>
      <w:proofErr w:type="gramEnd"/>
      <w:r w:rsidR="00470707" w:rsidRPr="00101BC6">
        <w:rPr>
          <w:sz w:val="21"/>
          <w:szCs w:val="21"/>
        </w:rPr>
        <w:t>.</w:t>
      </w:r>
    </w:p>
    <w:p w14:paraId="3C074615" w14:textId="77777777" w:rsidR="00370C2F" w:rsidRDefault="00EB58C4">
      <w:pPr>
        <w:spacing w:before="120" w:after="120" w:line="276" w:lineRule="auto"/>
        <w:ind w:left="357"/>
        <w:jc w:val="both"/>
        <w:rPr>
          <w:sz w:val="21"/>
          <w:szCs w:val="21"/>
        </w:rPr>
      </w:pPr>
      <w:r w:rsidRPr="00045B59">
        <w:rPr>
          <w:sz w:val="21"/>
          <w:szCs w:val="21"/>
        </w:rPr>
        <w:t xml:space="preserve">Za doręczone uznaje się pismo przyjęte bezpośrednio lub listem poleconym za pośrednictwem poczty, jak </w:t>
      </w:r>
      <w:r w:rsidR="00AC21B9">
        <w:rPr>
          <w:sz w:val="21"/>
          <w:szCs w:val="21"/>
        </w:rPr>
        <w:br/>
      </w:r>
      <w:r w:rsidRPr="00045B59">
        <w:rPr>
          <w:sz w:val="21"/>
          <w:szCs w:val="21"/>
        </w:rPr>
        <w:t>i</w:t>
      </w:r>
      <w:r w:rsidR="00A55D82" w:rsidRPr="00A55D82">
        <w:rPr>
          <w:rFonts w:eastAsia="Calibri" w:cs="Times New Roman"/>
          <w:sz w:val="21"/>
          <w:szCs w:val="21"/>
        </w:rPr>
        <w:t xml:space="preserve"> </w:t>
      </w:r>
      <w:r w:rsidR="00A55D82" w:rsidRPr="00A55D82">
        <w:rPr>
          <w:sz w:val="21"/>
          <w:szCs w:val="21"/>
        </w:rPr>
        <w:t>zwrócone przez pocztę po dwukrotnej awizacji listu poleconego na powyższe adresy.</w:t>
      </w:r>
    </w:p>
    <w:p w14:paraId="7E187029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045B59">
        <w:rPr>
          <w:rFonts w:cs="Calibri"/>
          <w:sz w:val="21"/>
          <w:szCs w:val="21"/>
        </w:rPr>
        <w:t>Niedopełnienie obowiązku określonego w ust. 2 powoduje ten skutek, że pismo wysłane na adres wskazany w ust. 2 uznaje się za doręczone</w:t>
      </w:r>
      <w:r w:rsidRPr="00240D30">
        <w:rPr>
          <w:rFonts w:cs="Calibri"/>
          <w:sz w:val="21"/>
          <w:szCs w:val="21"/>
        </w:rPr>
        <w:t xml:space="preserve"> także wówczas, gdy zostanie zwrócone z powodu nieaktualnego adresu.</w:t>
      </w:r>
    </w:p>
    <w:p w14:paraId="0A93E19D" w14:textId="77777777" w:rsidR="002024D5" w:rsidRDefault="00F427CE">
      <w:pPr>
        <w:pStyle w:val="Akapitzlist"/>
        <w:numPr>
          <w:ilvl w:val="0"/>
          <w:numId w:val="12"/>
        </w:numPr>
        <w:rPr>
          <w:rFonts w:cs="Calibri"/>
          <w:sz w:val="21"/>
          <w:szCs w:val="21"/>
        </w:rPr>
      </w:pPr>
      <w:r w:rsidRPr="00F427CE">
        <w:rPr>
          <w:rFonts w:cs="Calibri"/>
          <w:sz w:val="21"/>
          <w:szCs w:val="21"/>
        </w:rPr>
        <w:t>Wykonawc</w:t>
      </w:r>
      <w:r>
        <w:rPr>
          <w:rFonts w:cs="Calibri"/>
          <w:sz w:val="21"/>
          <w:szCs w:val="21"/>
        </w:rPr>
        <w:t>a</w:t>
      </w:r>
      <w:r w:rsidRPr="00F427CE">
        <w:rPr>
          <w:rFonts w:cs="Calibri"/>
          <w:sz w:val="21"/>
          <w:szCs w:val="21"/>
        </w:rPr>
        <w:t xml:space="preserve"> oświadcza, że zapoznał się z Zarządzeniem nr 12/2024 </w:t>
      </w:r>
      <w:r w:rsidR="00A86603">
        <w:rPr>
          <w:rFonts w:cs="Calibri"/>
          <w:sz w:val="21"/>
          <w:szCs w:val="21"/>
        </w:rPr>
        <w:t>d</w:t>
      </w:r>
      <w:r w:rsidRPr="00F427CE">
        <w:rPr>
          <w:rFonts w:cs="Calibri"/>
          <w:sz w:val="21"/>
          <w:szCs w:val="21"/>
        </w:rPr>
        <w:t>yrektora Ursynowskiego Centrum Kultury „Alternatywy” z 17 września 2024 r. w sprawie wprowadzenia procedury zgłoszeń wewnętrznych w Ursynowskim Centrum Kultury „Alternatywy”, dotyczącym zgłaszania informacji o naruszeniach prawa oraz ochrony sygnalistów i zobowiązuje się do jego przestrzegania.</w:t>
      </w:r>
    </w:p>
    <w:p w14:paraId="6642FC4E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Wszelkie spory związane z zawarciem lub wykonaniem umowy rozstrzygać będzie sąd powszechny właściwy dla miejsca adresu: ul. Indiry Gandhi 9, 02-776 Warszawa.</w:t>
      </w:r>
    </w:p>
    <w:p w14:paraId="32D625FC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Umowę sporządzono w trzech jednobrzmiących egzemplarzach, jednym dla Wykonawcy oraz dwóch dla Zamawiającego.</w:t>
      </w:r>
    </w:p>
    <w:p w14:paraId="5C7C12BB" w14:textId="77777777" w:rsidR="007F1101" w:rsidRDefault="007F1101">
      <w:pPr>
        <w:pStyle w:val="Textbody"/>
        <w:spacing w:before="120"/>
        <w:jc w:val="both"/>
        <w:rPr>
          <w:color w:val="00000A"/>
        </w:rPr>
      </w:pPr>
    </w:p>
    <w:p w14:paraId="1EE77623" w14:textId="77777777" w:rsidR="007F1101" w:rsidRDefault="007F1101">
      <w:pPr>
        <w:pStyle w:val="Normalny1"/>
        <w:spacing w:before="120" w:after="120"/>
        <w:jc w:val="center"/>
        <w:rPr>
          <w:rFonts w:ascii="Calibri" w:hAnsi="Calibri" w:cs="Calibri"/>
          <w:b/>
          <w:color w:val="00000A"/>
          <w:sz w:val="21"/>
          <w:szCs w:val="21"/>
        </w:rPr>
      </w:pPr>
    </w:p>
    <w:p w14:paraId="07EBC9CD" w14:textId="77777777" w:rsidR="00214FBD" w:rsidRDefault="00EB58C4">
      <w:pPr>
        <w:pStyle w:val="Normalny1"/>
        <w:spacing w:before="120" w:after="120"/>
        <w:jc w:val="center"/>
        <w:rPr>
          <w:rFonts w:ascii="Calibri" w:hAnsi="Calibri" w:cs="Calibri"/>
          <w:b/>
          <w:color w:val="00000A"/>
          <w:sz w:val="21"/>
          <w:szCs w:val="21"/>
        </w:rPr>
      </w:pPr>
      <w:r>
        <w:rPr>
          <w:rFonts w:ascii="Calibri" w:hAnsi="Calibri" w:cs="Calibri"/>
          <w:b/>
          <w:color w:val="00000A"/>
          <w:sz w:val="21"/>
          <w:szCs w:val="21"/>
        </w:rPr>
        <w:t xml:space="preserve">                     </w:t>
      </w:r>
    </w:p>
    <w:p w14:paraId="30ABED44" w14:textId="1FE000E8" w:rsidR="007F1101" w:rsidRDefault="00EB58C4" w:rsidP="00214FBD">
      <w:pPr>
        <w:pStyle w:val="Normalny1"/>
        <w:spacing w:before="120" w:after="120"/>
        <w:ind w:left="708" w:firstLine="708"/>
        <w:rPr>
          <w:rFonts w:ascii="Calibri" w:hAnsi="Calibri" w:cs="Calibri"/>
          <w:b/>
          <w:color w:val="00000A"/>
          <w:sz w:val="21"/>
          <w:szCs w:val="21"/>
        </w:rPr>
      </w:pPr>
      <w:proofErr w:type="gramStart"/>
      <w:r>
        <w:rPr>
          <w:rFonts w:ascii="Calibri" w:hAnsi="Calibri" w:cs="Calibri"/>
          <w:b/>
          <w:color w:val="00000A"/>
          <w:sz w:val="21"/>
          <w:szCs w:val="21"/>
        </w:rPr>
        <w:t>Wykonawca</w:t>
      </w:r>
      <w:r w:rsidR="00214FBD" w:rsidRPr="00214FBD">
        <w:rPr>
          <w:rFonts w:ascii="Calibri" w:hAnsi="Calibri" w:cs="Calibri"/>
          <w:b/>
          <w:color w:val="00000A"/>
          <w:sz w:val="21"/>
          <w:szCs w:val="21"/>
        </w:rPr>
        <w:t xml:space="preserve"> </w:t>
      </w:r>
      <w:r w:rsidR="00214FBD">
        <w:rPr>
          <w:rFonts w:ascii="Calibri" w:hAnsi="Calibri" w:cs="Calibri"/>
          <w:b/>
          <w:color w:val="00000A"/>
          <w:sz w:val="21"/>
          <w:szCs w:val="21"/>
        </w:rPr>
        <w:t xml:space="preserve"> </w:t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proofErr w:type="gramEnd"/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  <w:t>Zamawiający</w:t>
      </w:r>
    </w:p>
    <w:p w14:paraId="4EBA074B" w14:textId="77777777" w:rsidR="00782388" w:rsidRDefault="00782388" w:rsidP="009A3502">
      <w:pPr>
        <w:widowControl/>
        <w:suppressAutoHyphens w:val="0"/>
        <w:autoSpaceDN/>
        <w:textAlignment w:val="auto"/>
      </w:pPr>
    </w:p>
    <w:sectPr w:rsidR="00782388" w:rsidSect="00E3204D">
      <w:type w:val="continuous"/>
      <w:pgSz w:w="11906" w:h="16838"/>
      <w:pgMar w:top="1136" w:right="1136" w:bottom="1136" w:left="113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5B1C9" w14:textId="77777777" w:rsidR="00544B3E" w:rsidRDefault="00544B3E" w:rsidP="007F1101">
      <w:r>
        <w:separator/>
      </w:r>
    </w:p>
  </w:endnote>
  <w:endnote w:type="continuationSeparator" w:id="0">
    <w:p w14:paraId="7F476393" w14:textId="77777777" w:rsidR="00544B3E" w:rsidRDefault="00544B3E" w:rsidP="007F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ontserrat Light">
    <w:charset w:val="EE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1D524" w14:textId="77777777" w:rsidR="00544B3E" w:rsidRDefault="00544B3E" w:rsidP="007F1101">
      <w:r w:rsidRPr="007F1101">
        <w:rPr>
          <w:color w:val="000000"/>
        </w:rPr>
        <w:separator/>
      </w:r>
    </w:p>
  </w:footnote>
  <w:footnote w:type="continuationSeparator" w:id="0">
    <w:p w14:paraId="349B4B78" w14:textId="77777777" w:rsidR="00544B3E" w:rsidRDefault="00544B3E" w:rsidP="007F1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E6878"/>
    <w:multiLevelType w:val="multilevel"/>
    <w:tmpl w:val="42E00E0E"/>
    <w:styleLink w:val="WWNum1"/>
    <w:lvl w:ilvl="0">
      <w:start w:val="1"/>
      <w:numFmt w:val="lowerLetter"/>
      <w:lvlText w:val="%1)"/>
      <w:lvlJc w:val="left"/>
      <w:pPr>
        <w:ind w:left="720" w:hanging="360"/>
      </w:pPr>
      <w:rPr>
        <w:rFonts w:cs="Calibri"/>
        <w:b w:val="0"/>
        <w:bCs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066636D4"/>
    <w:multiLevelType w:val="multilevel"/>
    <w:tmpl w:val="4732BFE0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7282FDB"/>
    <w:multiLevelType w:val="hybridMultilevel"/>
    <w:tmpl w:val="9020B2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82F7E"/>
    <w:multiLevelType w:val="hybridMultilevel"/>
    <w:tmpl w:val="C17AE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75757"/>
    <w:multiLevelType w:val="multilevel"/>
    <w:tmpl w:val="E4B82D0C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0CB10129"/>
    <w:multiLevelType w:val="multilevel"/>
    <w:tmpl w:val="A7BA21E8"/>
    <w:styleLink w:val="WWNum13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lowerLetter"/>
      <w:lvlText w:val="%2."/>
      <w:lvlJc w:val="left"/>
      <w:pPr>
        <w:ind w:left="737" w:hanging="397"/>
      </w:pPr>
      <w:rPr>
        <w:rFonts w:ascii="Calibri" w:eastAsia="SimSun" w:hAnsi="Calibri" w:cs="Calibri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0D9C4680"/>
    <w:multiLevelType w:val="hybridMultilevel"/>
    <w:tmpl w:val="A6582F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1736B2"/>
    <w:multiLevelType w:val="multilevel"/>
    <w:tmpl w:val="F1B098F8"/>
    <w:lvl w:ilvl="0">
      <w:start w:val="2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8" w15:restartNumberingAfterBreak="0">
    <w:nsid w:val="0E341472"/>
    <w:multiLevelType w:val="multilevel"/>
    <w:tmpl w:val="12EAEDDA"/>
    <w:styleLink w:val="WWNum2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9" w15:restartNumberingAfterBreak="0">
    <w:nsid w:val="0F916ED2"/>
    <w:multiLevelType w:val="hybridMultilevel"/>
    <w:tmpl w:val="CD0CE79E"/>
    <w:lvl w:ilvl="0" w:tplc="E848AFE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0FB42B83"/>
    <w:multiLevelType w:val="multilevel"/>
    <w:tmpl w:val="DCB0D304"/>
    <w:styleLink w:val="WWNum1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13A83715"/>
    <w:multiLevelType w:val="multilevel"/>
    <w:tmpl w:val="9DBCB14A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" w15:restartNumberingAfterBreak="0">
    <w:nsid w:val="17572780"/>
    <w:multiLevelType w:val="multilevel"/>
    <w:tmpl w:val="1416CF30"/>
    <w:styleLink w:val="WWNum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1C9A65D9"/>
    <w:multiLevelType w:val="multilevel"/>
    <w:tmpl w:val="51FA7298"/>
    <w:styleLink w:val="WWNum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4" w15:restartNumberingAfterBreak="0">
    <w:nsid w:val="1EB83D6E"/>
    <w:multiLevelType w:val="hybridMultilevel"/>
    <w:tmpl w:val="D500F120"/>
    <w:numStyleLink w:val="ImportedStyle4"/>
  </w:abstractNum>
  <w:abstractNum w:abstractNumId="15" w15:restartNumberingAfterBreak="0">
    <w:nsid w:val="203262DD"/>
    <w:multiLevelType w:val="hybridMultilevel"/>
    <w:tmpl w:val="B0D45044"/>
    <w:lvl w:ilvl="0" w:tplc="BF20E344">
      <w:start w:val="1"/>
      <w:numFmt w:val="decimal"/>
      <w:lvlText w:val="%1."/>
      <w:lvlJc w:val="left"/>
      <w:pPr>
        <w:ind w:left="720" w:hanging="360"/>
      </w:pPr>
      <w:rPr>
        <w:b w:val="0"/>
        <w:bCs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4B1427"/>
    <w:multiLevelType w:val="hybridMultilevel"/>
    <w:tmpl w:val="2346BD20"/>
    <w:lvl w:ilvl="0" w:tplc="BE00BC6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4AA482F"/>
    <w:multiLevelType w:val="hybridMultilevel"/>
    <w:tmpl w:val="2346BD20"/>
    <w:lvl w:ilvl="0" w:tplc="FFFFFFFF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5EB6A39"/>
    <w:multiLevelType w:val="hybridMultilevel"/>
    <w:tmpl w:val="D500F120"/>
    <w:styleLink w:val="ImportedStyle4"/>
    <w:lvl w:ilvl="0" w:tplc="ED36D75A">
      <w:start w:val="1"/>
      <w:numFmt w:val="decimal"/>
      <w:lvlText w:val="%1."/>
      <w:lvlJc w:val="left"/>
      <w:rPr>
        <w:rFonts w:ascii="Calibri" w:eastAsia="SimSun" w:hAnsi="Calibri" w:cs="Cambria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C4EF86">
      <w:start w:val="1"/>
      <w:numFmt w:val="lowerLetter"/>
      <w:lvlText w:val="%2."/>
      <w:lvlJc w:val="left"/>
      <w:rPr>
        <w:rFonts w:asciiTheme="minorHAnsi" w:eastAsia="Calibri Light" w:hAnsiTheme="minorHAnsi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80A27FC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0D00F42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1B605F4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8B0DFE2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221102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C25F48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75EBCF2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26DC78B7"/>
    <w:multiLevelType w:val="multilevel"/>
    <w:tmpl w:val="0A40A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0" w15:restartNumberingAfterBreak="0">
    <w:nsid w:val="30AF5624"/>
    <w:multiLevelType w:val="hybridMultilevel"/>
    <w:tmpl w:val="EC02B0D2"/>
    <w:styleLink w:val="Zaimportowanystyl16"/>
    <w:lvl w:ilvl="0" w:tplc="DAB881D4">
      <w:start w:val="1"/>
      <w:numFmt w:val="lowerLetter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CC57E2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02A6DEA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28520A">
      <w:start w:val="1"/>
      <w:numFmt w:val="decimal"/>
      <w:lvlText w:val="%4.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1EA790">
      <w:start w:val="1"/>
      <w:numFmt w:val="lowerLetter"/>
      <w:lvlText w:val="%5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906FCE">
      <w:start w:val="1"/>
      <w:numFmt w:val="lowerRoman"/>
      <w:lvlText w:val="%6."/>
      <w:lvlJc w:val="left"/>
      <w:pPr>
        <w:ind w:left="1866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E10E812">
      <w:start w:val="1"/>
      <w:numFmt w:val="decimal"/>
      <w:lvlText w:val="%7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CCF07E">
      <w:start w:val="1"/>
      <w:numFmt w:val="lowerLetter"/>
      <w:lvlText w:val="%8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66C1CE">
      <w:start w:val="1"/>
      <w:numFmt w:val="lowerRoman"/>
      <w:lvlText w:val="%9."/>
      <w:lvlJc w:val="left"/>
      <w:pPr>
        <w:ind w:left="4026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33881F94"/>
    <w:multiLevelType w:val="hybridMultilevel"/>
    <w:tmpl w:val="4460A66C"/>
    <w:styleLink w:val="Zaimportowanystyl2"/>
    <w:lvl w:ilvl="0" w:tplc="229C38D4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060CC6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5804292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8405E2">
      <w:start w:val="1"/>
      <w:numFmt w:val="decimal"/>
      <w:lvlText w:val="%4."/>
      <w:lvlJc w:val="left"/>
      <w:pPr>
        <w:tabs>
          <w:tab w:val="left" w:pos="709"/>
          <w:tab w:val="num" w:pos="2836"/>
        </w:tabs>
        <w:ind w:left="2847" w:hanging="327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9289092">
      <w:start w:val="1"/>
      <w:numFmt w:val="lowerLetter"/>
      <w:lvlText w:val="%5."/>
      <w:lvlJc w:val="left"/>
      <w:pPr>
        <w:tabs>
          <w:tab w:val="left" w:pos="709"/>
          <w:tab w:val="num" w:pos="3545"/>
        </w:tabs>
        <w:ind w:left="355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BFCFE88">
      <w:start w:val="1"/>
      <w:numFmt w:val="lowerRoman"/>
      <w:lvlText w:val="%6."/>
      <w:lvlJc w:val="left"/>
      <w:pPr>
        <w:tabs>
          <w:tab w:val="left" w:pos="709"/>
          <w:tab w:val="num" w:pos="4254"/>
        </w:tabs>
        <w:ind w:left="4265" w:hanging="247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4401E8">
      <w:start w:val="1"/>
      <w:numFmt w:val="decimal"/>
      <w:lvlText w:val="%7."/>
      <w:lvlJc w:val="left"/>
      <w:pPr>
        <w:tabs>
          <w:tab w:val="left" w:pos="709"/>
          <w:tab w:val="num" w:pos="4963"/>
        </w:tabs>
        <w:ind w:left="4974" w:hanging="29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2E427E">
      <w:start w:val="1"/>
      <w:numFmt w:val="lowerLetter"/>
      <w:lvlText w:val="%8."/>
      <w:lvlJc w:val="left"/>
      <w:pPr>
        <w:tabs>
          <w:tab w:val="left" w:pos="709"/>
          <w:tab w:val="num" w:pos="5672"/>
        </w:tabs>
        <w:ind w:left="5683" w:hanging="2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CAA9C0">
      <w:start w:val="1"/>
      <w:numFmt w:val="lowerRoman"/>
      <w:lvlText w:val="%9."/>
      <w:lvlJc w:val="left"/>
      <w:pPr>
        <w:tabs>
          <w:tab w:val="left" w:pos="709"/>
          <w:tab w:val="num" w:pos="6381"/>
        </w:tabs>
        <w:ind w:left="6392" w:hanging="21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34BB34EC"/>
    <w:multiLevelType w:val="multilevel"/>
    <w:tmpl w:val="ADE6F49C"/>
    <w:lvl w:ilvl="0">
      <w:start w:val="1"/>
      <w:numFmt w:val="decimal"/>
      <w:lvlText w:val="%1."/>
      <w:lvlJc w:val="left"/>
      <w:pPr>
        <w:ind w:left="283" w:hanging="283"/>
      </w:pPr>
      <w:rPr>
        <w:rFonts w:ascii="Montserrat Light" w:eastAsia="Arial" w:hAnsi="Montserrat Light" w:cs="Arial" w:hint="default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2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23" w15:restartNumberingAfterBreak="0">
    <w:nsid w:val="34DE54D6"/>
    <w:multiLevelType w:val="multilevel"/>
    <w:tmpl w:val="A67087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360" w:hanging="360"/>
      </w:pPr>
      <w:rPr>
        <w:rFonts w:ascii="Montserrat" w:eastAsia="Times New Roman" w:hAnsi="Montserrat" w:cs="Arial"/>
        <w:b w:val="0"/>
        <w:bCs w:val="0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5E099F"/>
    <w:multiLevelType w:val="multilevel"/>
    <w:tmpl w:val="EAAA10FA"/>
    <w:numStyleLink w:val="Zaimportowanystyl14"/>
  </w:abstractNum>
  <w:abstractNum w:abstractNumId="25" w15:restartNumberingAfterBreak="0">
    <w:nsid w:val="356F1BDC"/>
    <w:multiLevelType w:val="multilevel"/>
    <w:tmpl w:val="1DB40796"/>
    <w:styleLink w:val="WWNum2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6" w15:restartNumberingAfterBreak="0">
    <w:nsid w:val="391340D8"/>
    <w:multiLevelType w:val="multilevel"/>
    <w:tmpl w:val="9EB61762"/>
    <w:styleLink w:val="WWNum9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27" w15:restartNumberingAfterBreak="0">
    <w:nsid w:val="3A800F23"/>
    <w:multiLevelType w:val="multilevel"/>
    <w:tmpl w:val="B0CC1F6A"/>
    <w:styleLink w:val="WWNum22"/>
    <w:lvl w:ilvl="0">
      <w:start w:val="1"/>
      <w:numFmt w:val="lowerLetter"/>
      <w:lvlText w:val="%1)"/>
      <w:lvlJc w:val="left"/>
      <w:pPr>
        <w:ind w:left="720" w:hanging="360"/>
      </w:pPr>
      <w:rPr>
        <w:rFonts w:cs="Calibri"/>
        <w:b w:val="0"/>
        <w:bCs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28" w15:restartNumberingAfterBreak="0">
    <w:nsid w:val="3E481002"/>
    <w:multiLevelType w:val="hybridMultilevel"/>
    <w:tmpl w:val="2346BD20"/>
    <w:lvl w:ilvl="0" w:tplc="FFFFFFFF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419A72DF"/>
    <w:multiLevelType w:val="multilevel"/>
    <w:tmpl w:val="5740C49C"/>
    <w:lvl w:ilvl="0">
      <w:start w:val="1"/>
      <w:numFmt w:val="decimal"/>
      <w:lvlText w:val="%1."/>
      <w:lvlJc w:val="left"/>
      <w:pPr>
        <w:ind w:left="751" w:hanging="360"/>
      </w:pPr>
    </w:lvl>
    <w:lvl w:ilvl="1">
      <w:start w:val="1"/>
      <w:numFmt w:val="lowerLetter"/>
      <w:lvlText w:val="%2."/>
      <w:lvlJc w:val="left"/>
      <w:pPr>
        <w:ind w:left="1471" w:hanging="360"/>
      </w:pPr>
    </w:lvl>
    <w:lvl w:ilvl="2">
      <w:start w:val="1"/>
      <w:numFmt w:val="lowerRoman"/>
      <w:lvlText w:val="%3."/>
      <w:lvlJc w:val="right"/>
      <w:pPr>
        <w:ind w:left="2191" w:hanging="180"/>
      </w:pPr>
    </w:lvl>
    <w:lvl w:ilvl="3">
      <w:start w:val="1"/>
      <w:numFmt w:val="decimal"/>
      <w:lvlText w:val="%4."/>
      <w:lvlJc w:val="left"/>
      <w:pPr>
        <w:ind w:left="2911" w:hanging="360"/>
      </w:pPr>
    </w:lvl>
    <w:lvl w:ilvl="4">
      <w:start w:val="1"/>
      <w:numFmt w:val="lowerLetter"/>
      <w:lvlText w:val="%5."/>
      <w:lvlJc w:val="left"/>
      <w:pPr>
        <w:ind w:left="3631" w:hanging="360"/>
      </w:pPr>
    </w:lvl>
    <w:lvl w:ilvl="5">
      <w:start w:val="1"/>
      <w:numFmt w:val="lowerRoman"/>
      <w:lvlText w:val="%6."/>
      <w:lvlJc w:val="right"/>
      <w:pPr>
        <w:ind w:left="4351" w:hanging="180"/>
      </w:pPr>
    </w:lvl>
    <w:lvl w:ilvl="6">
      <w:start w:val="1"/>
      <w:numFmt w:val="decimal"/>
      <w:lvlText w:val="%7."/>
      <w:lvlJc w:val="left"/>
      <w:pPr>
        <w:ind w:left="5071" w:hanging="360"/>
      </w:pPr>
    </w:lvl>
    <w:lvl w:ilvl="7">
      <w:start w:val="1"/>
      <w:numFmt w:val="lowerLetter"/>
      <w:lvlText w:val="%8."/>
      <w:lvlJc w:val="left"/>
      <w:pPr>
        <w:ind w:left="5791" w:hanging="360"/>
      </w:pPr>
    </w:lvl>
    <w:lvl w:ilvl="8">
      <w:start w:val="1"/>
      <w:numFmt w:val="lowerRoman"/>
      <w:lvlText w:val="%9."/>
      <w:lvlJc w:val="right"/>
      <w:pPr>
        <w:ind w:left="6511" w:hanging="180"/>
      </w:pPr>
    </w:lvl>
  </w:abstractNum>
  <w:abstractNum w:abstractNumId="30" w15:restartNumberingAfterBreak="0">
    <w:nsid w:val="41B21DCF"/>
    <w:multiLevelType w:val="multilevel"/>
    <w:tmpl w:val="8FA419E2"/>
    <w:lvl w:ilvl="0">
      <w:start w:val="5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1" w15:restartNumberingAfterBreak="0">
    <w:nsid w:val="445359DE"/>
    <w:multiLevelType w:val="hybridMultilevel"/>
    <w:tmpl w:val="E6BC6554"/>
    <w:styleLink w:val="Zaimportowanystyl15"/>
    <w:lvl w:ilvl="0" w:tplc="E460DC8A">
      <w:start w:val="1"/>
      <w:numFmt w:val="lowerLetter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6C81702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65C47BA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328A6C">
      <w:start w:val="1"/>
      <w:numFmt w:val="decimal"/>
      <w:lvlText w:val="%4."/>
      <w:lvlJc w:val="left"/>
      <w:pPr>
        <w:tabs>
          <w:tab w:val="left" w:pos="709"/>
          <w:tab w:val="num" w:pos="2836"/>
        </w:tabs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942884">
      <w:start w:val="1"/>
      <w:numFmt w:val="lowerLetter"/>
      <w:lvlText w:val="%5."/>
      <w:lvlJc w:val="left"/>
      <w:pPr>
        <w:tabs>
          <w:tab w:val="left" w:pos="709"/>
          <w:tab w:val="num" w:pos="3545"/>
        </w:tabs>
        <w:ind w:left="355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0682F6">
      <w:start w:val="1"/>
      <w:numFmt w:val="lowerRoman"/>
      <w:lvlText w:val="%6."/>
      <w:lvlJc w:val="left"/>
      <w:pPr>
        <w:tabs>
          <w:tab w:val="left" w:pos="709"/>
          <w:tab w:val="num" w:pos="4254"/>
        </w:tabs>
        <w:ind w:left="4265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4EEB86">
      <w:start w:val="1"/>
      <w:numFmt w:val="decimal"/>
      <w:lvlText w:val="%7."/>
      <w:lvlJc w:val="left"/>
      <w:pPr>
        <w:tabs>
          <w:tab w:val="left" w:pos="709"/>
          <w:tab w:val="num" w:pos="4963"/>
        </w:tabs>
        <w:ind w:left="4974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BA8DA2">
      <w:start w:val="1"/>
      <w:numFmt w:val="lowerLetter"/>
      <w:lvlText w:val="%8."/>
      <w:lvlJc w:val="left"/>
      <w:pPr>
        <w:tabs>
          <w:tab w:val="left" w:pos="709"/>
          <w:tab w:val="num" w:pos="5672"/>
        </w:tabs>
        <w:ind w:left="56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F0A6C4">
      <w:start w:val="1"/>
      <w:numFmt w:val="lowerRoman"/>
      <w:lvlText w:val="%9."/>
      <w:lvlJc w:val="left"/>
      <w:pPr>
        <w:tabs>
          <w:tab w:val="left" w:pos="709"/>
          <w:tab w:val="num" w:pos="6381"/>
        </w:tabs>
        <w:ind w:left="6392" w:hanging="2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45DD04E8"/>
    <w:multiLevelType w:val="multilevel"/>
    <w:tmpl w:val="E960A0CE"/>
    <w:styleLink w:val="WWNum1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33" w15:restartNumberingAfterBreak="0">
    <w:nsid w:val="46D217F1"/>
    <w:multiLevelType w:val="multilevel"/>
    <w:tmpl w:val="497EC1E4"/>
    <w:lvl w:ilvl="0">
      <w:start w:val="2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4" w15:restartNumberingAfterBreak="0">
    <w:nsid w:val="4A927DE6"/>
    <w:multiLevelType w:val="multilevel"/>
    <w:tmpl w:val="87286D44"/>
    <w:styleLink w:val="WWNum1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5" w15:restartNumberingAfterBreak="0">
    <w:nsid w:val="4B9A1E91"/>
    <w:multiLevelType w:val="hybridMultilevel"/>
    <w:tmpl w:val="B78890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C21026"/>
    <w:multiLevelType w:val="multilevel"/>
    <w:tmpl w:val="6D00FDB8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37" w15:restartNumberingAfterBreak="0">
    <w:nsid w:val="4BFD757E"/>
    <w:multiLevelType w:val="multilevel"/>
    <w:tmpl w:val="7A8EF6FE"/>
    <w:lvl w:ilvl="0">
      <w:start w:val="5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8" w15:restartNumberingAfterBreak="0">
    <w:nsid w:val="52584F32"/>
    <w:multiLevelType w:val="hybridMultilevel"/>
    <w:tmpl w:val="2346BD20"/>
    <w:lvl w:ilvl="0" w:tplc="FFFFFFFF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53A516D7"/>
    <w:multiLevelType w:val="multilevel"/>
    <w:tmpl w:val="EFE6051E"/>
    <w:styleLink w:val="WWNum1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0" w15:restartNumberingAfterBreak="0">
    <w:nsid w:val="55056AC8"/>
    <w:multiLevelType w:val="multilevel"/>
    <w:tmpl w:val="B484BE1A"/>
    <w:styleLink w:val="WWNum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1" w15:restartNumberingAfterBreak="0">
    <w:nsid w:val="5539354E"/>
    <w:multiLevelType w:val="hybridMultilevel"/>
    <w:tmpl w:val="7C7AE9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0A5CD8"/>
    <w:multiLevelType w:val="multilevel"/>
    <w:tmpl w:val="2722B7D2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3" w15:restartNumberingAfterBreak="0">
    <w:nsid w:val="57157BA8"/>
    <w:multiLevelType w:val="multilevel"/>
    <w:tmpl w:val="545EF8FA"/>
    <w:styleLink w:val="WWNum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4" w15:restartNumberingAfterBreak="0">
    <w:nsid w:val="57E24E12"/>
    <w:multiLevelType w:val="hybridMultilevel"/>
    <w:tmpl w:val="6128C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27164B"/>
    <w:multiLevelType w:val="hybridMultilevel"/>
    <w:tmpl w:val="F59E5CB4"/>
    <w:lvl w:ilvl="0" w:tplc="C41AA89A">
      <w:start w:val="1"/>
      <w:numFmt w:val="decimal"/>
      <w:lvlText w:val="%1."/>
      <w:lvlJc w:val="left"/>
      <w:pPr>
        <w:ind w:left="643" w:hanging="360"/>
      </w:pPr>
      <w:rPr>
        <w:rFonts w:ascii="Montserrat" w:hAnsi="Montserrat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>
      <w:start w:val="1"/>
      <w:numFmt w:val="decimal"/>
      <w:lvlText w:val="%4."/>
      <w:lvlJc w:val="left"/>
      <w:pPr>
        <w:ind w:left="2803" w:hanging="360"/>
      </w:pPr>
    </w:lvl>
    <w:lvl w:ilvl="4" w:tplc="04150019">
      <w:start w:val="1"/>
      <w:numFmt w:val="lowerLetter"/>
      <w:lvlText w:val="%5."/>
      <w:lvlJc w:val="left"/>
      <w:pPr>
        <w:ind w:left="3523" w:hanging="360"/>
      </w:pPr>
    </w:lvl>
    <w:lvl w:ilvl="5" w:tplc="0415001B">
      <w:start w:val="1"/>
      <w:numFmt w:val="lowerRoman"/>
      <w:lvlText w:val="%6."/>
      <w:lvlJc w:val="right"/>
      <w:pPr>
        <w:ind w:left="4243" w:hanging="180"/>
      </w:pPr>
    </w:lvl>
    <w:lvl w:ilvl="6" w:tplc="0415000F">
      <w:start w:val="1"/>
      <w:numFmt w:val="decimal"/>
      <w:lvlText w:val="%7."/>
      <w:lvlJc w:val="left"/>
      <w:pPr>
        <w:ind w:left="4963" w:hanging="360"/>
      </w:pPr>
    </w:lvl>
    <w:lvl w:ilvl="7" w:tplc="04150019">
      <w:start w:val="1"/>
      <w:numFmt w:val="lowerLetter"/>
      <w:lvlText w:val="%8."/>
      <w:lvlJc w:val="left"/>
      <w:pPr>
        <w:ind w:left="5683" w:hanging="360"/>
      </w:pPr>
    </w:lvl>
    <w:lvl w:ilvl="8" w:tplc="0415001B">
      <w:start w:val="1"/>
      <w:numFmt w:val="lowerRoman"/>
      <w:lvlText w:val="%9."/>
      <w:lvlJc w:val="right"/>
      <w:pPr>
        <w:ind w:left="6403" w:hanging="180"/>
      </w:pPr>
    </w:lvl>
  </w:abstractNum>
  <w:abstractNum w:abstractNumId="46" w15:restartNumberingAfterBreak="0">
    <w:nsid w:val="59903EFD"/>
    <w:multiLevelType w:val="multilevel"/>
    <w:tmpl w:val="84D8D5A8"/>
    <w:styleLink w:val="WWNum2"/>
    <w:lvl w:ilvl="0">
      <w:numFmt w:val="bullet"/>
      <w:lvlText w:val=""/>
      <w:lvlJc w:val="left"/>
      <w:pPr>
        <w:ind w:left="360" w:hanging="360"/>
      </w:pPr>
    </w:lvl>
    <w:lvl w:ilvl="1">
      <w:numFmt w:val="bullet"/>
      <w:lvlText w:val="o"/>
      <w:lvlJc w:val="left"/>
      <w:pPr>
        <w:ind w:left="108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1800" w:hanging="360"/>
      </w:pPr>
    </w:lvl>
    <w:lvl w:ilvl="3">
      <w:numFmt w:val="bullet"/>
      <w:lvlText w:val=""/>
      <w:lvlJc w:val="left"/>
      <w:pPr>
        <w:ind w:left="2520" w:hanging="360"/>
      </w:pPr>
    </w:lvl>
    <w:lvl w:ilvl="4">
      <w:numFmt w:val="bullet"/>
      <w:lvlText w:val="o"/>
      <w:lvlJc w:val="left"/>
      <w:pPr>
        <w:ind w:left="324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3960" w:hanging="360"/>
      </w:pPr>
    </w:lvl>
    <w:lvl w:ilvl="6">
      <w:numFmt w:val="bullet"/>
      <w:lvlText w:val=""/>
      <w:lvlJc w:val="left"/>
      <w:pPr>
        <w:ind w:left="4680" w:hanging="360"/>
      </w:pPr>
    </w:lvl>
    <w:lvl w:ilvl="7">
      <w:numFmt w:val="bullet"/>
      <w:lvlText w:val="o"/>
      <w:lvlJc w:val="left"/>
      <w:pPr>
        <w:ind w:left="540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120" w:hanging="360"/>
      </w:pPr>
    </w:lvl>
  </w:abstractNum>
  <w:abstractNum w:abstractNumId="47" w15:restartNumberingAfterBreak="0">
    <w:nsid w:val="5A362127"/>
    <w:multiLevelType w:val="multilevel"/>
    <w:tmpl w:val="04D6CDAE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8" w15:restartNumberingAfterBreak="0">
    <w:nsid w:val="5EF1034B"/>
    <w:multiLevelType w:val="hybridMultilevel"/>
    <w:tmpl w:val="9FFAB498"/>
    <w:lvl w:ilvl="0" w:tplc="97F6251A">
      <w:start w:val="1"/>
      <w:numFmt w:val="decimal"/>
      <w:lvlText w:val="%1."/>
      <w:lvlJc w:val="left"/>
      <w:pPr>
        <w:tabs>
          <w:tab w:val="num" w:pos="728"/>
        </w:tabs>
        <w:ind w:left="728" w:hanging="444"/>
      </w:pPr>
      <w:rPr>
        <w:rFonts w:hint="default"/>
        <w:b w:val="0"/>
      </w:rPr>
    </w:lvl>
    <w:lvl w:ilvl="1" w:tplc="FFFFFFFF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CCD45FA8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b w:val="0"/>
        <w:bCs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9" w15:restartNumberingAfterBreak="0">
    <w:nsid w:val="60B36F2B"/>
    <w:multiLevelType w:val="multilevel"/>
    <w:tmpl w:val="56849A02"/>
    <w:styleLink w:val="WWNum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50" w15:restartNumberingAfterBreak="0">
    <w:nsid w:val="623C7298"/>
    <w:multiLevelType w:val="hybridMultilevel"/>
    <w:tmpl w:val="4460A66C"/>
    <w:numStyleLink w:val="Zaimportowanystyl2"/>
  </w:abstractNum>
  <w:abstractNum w:abstractNumId="51" w15:restartNumberingAfterBreak="0">
    <w:nsid w:val="6F5B5129"/>
    <w:multiLevelType w:val="multilevel"/>
    <w:tmpl w:val="9198F454"/>
    <w:lvl w:ilvl="0">
      <w:start w:val="3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52" w15:restartNumberingAfterBreak="0">
    <w:nsid w:val="6F68258A"/>
    <w:multiLevelType w:val="hybridMultilevel"/>
    <w:tmpl w:val="EC02B0D2"/>
    <w:numStyleLink w:val="Zaimportowanystyl16"/>
  </w:abstractNum>
  <w:abstractNum w:abstractNumId="53" w15:restartNumberingAfterBreak="0">
    <w:nsid w:val="72614CCF"/>
    <w:multiLevelType w:val="multilevel"/>
    <w:tmpl w:val="EAAA10FA"/>
    <w:styleLink w:val="Zaimportowanystyl14"/>
    <w:lvl w:ilvl="0">
      <w:start w:val="1"/>
      <w:numFmt w:val="decimal"/>
      <w:lvlText w:val="%1."/>
      <w:lvlJc w:val="left"/>
      <w:pPr>
        <w:ind w:left="426" w:hanging="39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."/>
      <w:lvlJc w:val="left"/>
      <w:pPr>
        <w:ind w:left="1146" w:hanging="39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2.%3."/>
      <w:lvlJc w:val="left"/>
      <w:pPr>
        <w:ind w:left="166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232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2.%3.%4.%5."/>
      <w:lvlJc w:val="left"/>
      <w:pPr>
        <w:ind w:left="304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2.%3.%4.%5.%6."/>
      <w:lvlJc w:val="left"/>
      <w:pPr>
        <w:ind w:left="382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448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2.%3.%4.%5.%6.%7.%8."/>
      <w:lvlJc w:val="left"/>
      <w:pPr>
        <w:ind w:left="520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2.%3.%4.%5.%6.%7.%8.%9."/>
      <w:lvlJc w:val="left"/>
      <w:pPr>
        <w:ind w:left="598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4" w15:restartNumberingAfterBreak="0">
    <w:nsid w:val="767B0EC2"/>
    <w:multiLevelType w:val="hybridMultilevel"/>
    <w:tmpl w:val="9830118A"/>
    <w:lvl w:ilvl="0" w:tplc="D6BC703E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73041CD"/>
    <w:multiLevelType w:val="hybridMultilevel"/>
    <w:tmpl w:val="E6BC6554"/>
    <w:numStyleLink w:val="Zaimportowanystyl15"/>
  </w:abstractNum>
  <w:abstractNum w:abstractNumId="56" w15:restartNumberingAfterBreak="0">
    <w:nsid w:val="79EE0425"/>
    <w:multiLevelType w:val="multilevel"/>
    <w:tmpl w:val="51FA72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57" w15:restartNumberingAfterBreak="0">
    <w:nsid w:val="7F512BDE"/>
    <w:multiLevelType w:val="multilevel"/>
    <w:tmpl w:val="5392A362"/>
    <w:lvl w:ilvl="0">
      <w:start w:val="4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num w:numId="1" w16cid:durableId="1973510971">
    <w:abstractNumId w:val="0"/>
  </w:num>
  <w:num w:numId="2" w16cid:durableId="1221089247">
    <w:abstractNumId w:val="46"/>
  </w:num>
  <w:num w:numId="3" w16cid:durableId="1718118666">
    <w:abstractNumId w:val="1"/>
  </w:num>
  <w:num w:numId="4" w16cid:durableId="522473637">
    <w:abstractNumId w:val="36"/>
  </w:num>
  <w:num w:numId="5" w16cid:durableId="1596403786">
    <w:abstractNumId w:val="11"/>
  </w:num>
  <w:num w:numId="6" w16cid:durableId="682558693">
    <w:abstractNumId w:val="4"/>
  </w:num>
  <w:num w:numId="7" w16cid:durableId="921526873">
    <w:abstractNumId w:val="42"/>
  </w:num>
  <w:num w:numId="8" w16cid:durableId="452092741">
    <w:abstractNumId w:val="40"/>
  </w:num>
  <w:num w:numId="9" w16cid:durableId="658996975">
    <w:abstractNumId w:val="26"/>
  </w:num>
  <w:num w:numId="10" w16cid:durableId="929002885">
    <w:abstractNumId w:val="32"/>
  </w:num>
  <w:num w:numId="11" w16cid:durableId="60294642">
    <w:abstractNumId w:val="39"/>
  </w:num>
  <w:num w:numId="12" w16cid:durableId="87192302">
    <w:abstractNumId w:val="43"/>
  </w:num>
  <w:num w:numId="13" w16cid:durableId="867834128">
    <w:abstractNumId w:val="5"/>
  </w:num>
  <w:num w:numId="14" w16cid:durableId="85542593">
    <w:abstractNumId w:val="12"/>
  </w:num>
  <w:num w:numId="15" w16cid:durableId="1906139869">
    <w:abstractNumId w:val="10"/>
  </w:num>
  <w:num w:numId="16" w16cid:durableId="386152780">
    <w:abstractNumId w:val="49"/>
  </w:num>
  <w:num w:numId="17" w16cid:durableId="630286023">
    <w:abstractNumId w:val="34"/>
  </w:num>
  <w:num w:numId="18" w16cid:durableId="938173464">
    <w:abstractNumId w:val="13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>
        <w:start w:val="1"/>
        <w:numFmt w:val="lowerRoman"/>
        <w:lvlText w:val="%1.%2.%3."/>
        <w:lvlJc w:val="right"/>
        <w:pPr>
          <w:ind w:left="1800" w:hanging="180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2520" w:hanging="360"/>
        </w:pPr>
      </w:lvl>
    </w:lvlOverride>
    <w:lvlOverride w:ilvl="4">
      <w:lvl w:ilvl="4">
        <w:start w:val="1"/>
        <w:numFmt w:val="lowerLetter"/>
        <w:lvlText w:val="%1.%2.%3.%4.%5."/>
        <w:lvlJc w:val="left"/>
        <w:pPr>
          <w:ind w:left="3240" w:hanging="360"/>
        </w:pPr>
      </w:lvl>
    </w:lvlOverride>
    <w:lvlOverride w:ilvl="5">
      <w:lvl w:ilvl="5">
        <w:start w:val="1"/>
        <w:numFmt w:val="lowerRoman"/>
        <w:lvlText w:val="%1.%2.%3.%4.%5.%6."/>
        <w:lvlJc w:val="right"/>
        <w:pPr>
          <w:ind w:left="3960" w:hanging="180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4680" w:hanging="360"/>
        </w:pPr>
      </w:lvl>
    </w:lvlOverride>
    <w:lvlOverride w:ilvl="7">
      <w:lvl w:ilvl="7">
        <w:start w:val="1"/>
        <w:numFmt w:val="lowerLetter"/>
        <w:lvlText w:val="%1.%2.%3.%4.%5.%6.%7.%8."/>
        <w:lvlJc w:val="left"/>
        <w:pPr>
          <w:ind w:left="5400" w:hanging="360"/>
        </w:pPr>
      </w:lvl>
    </w:lvlOverride>
    <w:lvlOverride w:ilvl="8">
      <w:lvl w:ilvl="8">
        <w:start w:val="1"/>
        <w:numFmt w:val="lowerRoman"/>
        <w:lvlText w:val="%1.%2.%3.%4.%5.%6.%7.%8.%9."/>
        <w:lvlJc w:val="right"/>
        <w:pPr>
          <w:ind w:left="6120" w:hanging="180"/>
        </w:pPr>
      </w:lvl>
    </w:lvlOverride>
  </w:num>
  <w:num w:numId="19" w16cid:durableId="1831292159">
    <w:abstractNumId w:val="47"/>
  </w:num>
  <w:num w:numId="20" w16cid:durableId="905606222">
    <w:abstractNumId w:val="8"/>
  </w:num>
  <w:num w:numId="21" w16cid:durableId="1168638168">
    <w:abstractNumId w:val="25"/>
  </w:num>
  <w:num w:numId="22" w16cid:durableId="2110731190">
    <w:abstractNumId w:val="27"/>
  </w:num>
  <w:num w:numId="23" w16cid:durableId="1803377430">
    <w:abstractNumId w:val="49"/>
    <w:lvlOverride w:ilvl="0">
      <w:startOverride w:val="1"/>
      <w:lvl w:ilvl="0">
        <w:start w:val="1"/>
        <w:numFmt w:val="decimal"/>
        <w:lvlText w:val="%1."/>
        <w:lvlJc w:val="left"/>
        <w:pPr>
          <w:ind w:left="360" w:hanging="360"/>
        </w:pPr>
        <w:rPr>
          <w:sz w:val="21"/>
          <w:szCs w:val="21"/>
        </w:rPr>
      </w:lvl>
    </w:lvlOverride>
  </w:num>
  <w:num w:numId="24" w16cid:durableId="840856222">
    <w:abstractNumId w:val="13"/>
    <w:lvlOverride w:ilvl="0">
      <w:startOverride w:val="1"/>
    </w:lvlOverride>
  </w:num>
  <w:num w:numId="25" w16cid:durableId="642664505">
    <w:abstractNumId w:val="33"/>
  </w:num>
  <w:num w:numId="26" w16cid:durableId="1215653843">
    <w:abstractNumId w:val="51"/>
  </w:num>
  <w:num w:numId="27" w16cid:durableId="403332268">
    <w:abstractNumId w:val="57"/>
  </w:num>
  <w:num w:numId="28" w16cid:durableId="472328559">
    <w:abstractNumId w:val="37"/>
  </w:num>
  <w:num w:numId="29" w16cid:durableId="120078498">
    <w:abstractNumId w:val="8"/>
    <w:lvlOverride w:ilvl="0">
      <w:startOverride w:val="1"/>
    </w:lvlOverride>
  </w:num>
  <w:num w:numId="30" w16cid:durableId="87233290">
    <w:abstractNumId w:val="25"/>
    <w:lvlOverride w:ilvl="0">
      <w:startOverride w:val="1"/>
    </w:lvlOverride>
  </w:num>
  <w:num w:numId="31" w16cid:durableId="1259678994">
    <w:abstractNumId w:val="27"/>
    <w:lvlOverride w:ilvl="0">
      <w:startOverride w:val="1"/>
    </w:lvlOverride>
  </w:num>
  <w:num w:numId="32" w16cid:durableId="1952542367">
    <w:abstractNumId w:val="43"/>
    <w:lvlOverride w:ilvl="0">
      <w:startOverride w:val="1"/>
    </w:lvlOverride>
  </w:num>
  <w:num w:numId="33" w16cid:durableId="70854630">
    <w:abstractNumId w:val="30"/>
  </w:num>
  <w:num w:numId="34" w16cid:durableId="584385042">
    <w:abstractNumId w:val="29"/>
  </w:num>
  <w:num w:numId="35" w16cid:durableId="88091438">
    <w:abstractNumId w:val="7"/>
  </w:num>
  <w:num w:numId="36" w16cid:durableId="1184321540">
    <w:abstractNumId w:val="54"/>
  </w:num>
  <w:num w:numId="37" w16cid:durableId="1057555597">
    <w:abstractNumId w:val="6"/>
  </w:num>
  <w:num w:numId="38" w16cid:durableId="921568692">
    <w:abstractNumId w:val="44"/>
  </w:num>
  <w:num w:numId="39" w16cid:durableId="1729303622">
    <w:abstractNumId w:val="3"/>
  </w:num>
  <w:num w:numId="40" w16cid:durableId="1786389468">
    <w:abstractNumId w:val="2"/>
  </w:num>
  <w:num w:numId="41" w16cid:durableId="1862813112">
    <w:abstractNumId w:val="41"/>
  </w:num>
  <w:num w:numId="42" w16cid:durableId="299072225">
    <w:abstractNumId w:val="9"/>
  </w:num>
  <w:num w:numId="43" w16cid:durableId="2067608581">
    <w:abstractNumId w:val="0"/>
    <w:lvlOverride w:ilvl="0">
      <w:startOverride w:val="1"/>
    </w:lvlOverride>
  </w:num>
  <w:num w:numId="44" w16cid:durableId="1144464725">
    <w:abstractNumId w:val="0"/>
    <w:lvlOverride w:ilvl="0">
      <w:startOverride w:val="1"/>
    </w:lvlOverride>
  </w:num>
  <w:num w:numId="45" w16cid:durableId="7015161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994917607">
    <w:abstractNumId w:val="22"/>
  </w:num>
  <w:num w:numId="47" w16cid:durableId="1897155922">
    <w:abstractNumId w:val="13"/>
  </w:num>
  <w:num w:numId="48" w16cid:durableId="1195539556">
    <w:abstractNumId w:val="16"/>
  </w:num>
  <w:num w:numId="49" w16cid:durableId="573275142">
    <w:abstractNumId w:val="35"/>
  </w:num>
  <w:num w:numId="50" w16cid:durableId="2090272798">
    <w:abstractNumId w:val="48"/>
  </w:num>
  <w:num w:numId="51" w16cid:durableId="680859268">
    <w:abstractNumId w:val="21"/>
  </w:num>
  <w:num w:numId="52" w16cid:durableId="2128960354">
    <w:abstractNumId w:val="50"/>
  </w:num>
  <w:num w:numId="53" w16cid:durableId="349338975">
    <w:abstractNumId w:val="53"/>
  </w:num>
  <w:num w:numId="54" w16cid:durableId="1665401046">
    <w:abstractNumId w:val="24"/>
  </w:num>
  <w:num w:numId="55" w16cid:durableId="552154907">
    <w:abstractNumId w:val="24"/>
    <w:lvlOverride w:ilvl="0">
      <w:lvl w:ilvl="0">
        <w:start w:val="1"/>
        <w:numFmt w:val="decimal"/>
        <w:lvlText w:val="%1."/>
        <w:lvlJc w:val="left"/>
        <w:pPr>
          <w:ind w:left="435" w:hanging="435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146" w:hanging="435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lvlText w:val="%2.%3."/>
        <w:lvlJc w:val="left"/>
        <w:pPr>
          <w:ind w:left="1866" w:hanging="377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8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0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82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4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6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42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6" w16cid:durableId="1399786474">
    <w:abstractNumId w:val="24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7" w16cid:durableId="1723286126">
    <w:abstractNumId w:val="31"/>
  </w:num>
  <w:num w:numId="58" w16cid:durableId="580482734">
    <w:abstractNumId w:val="55"/>
  </w:num>
  <w:num w:numId="59" w16cid:durableId="1234126189">
    <w:abstractNumId w:val="55"/>
    <w:lvlOverride w:ilvl="0">
      <w:lvl w:ilvl="0" w:tplc="7BF61E00">
        <w:start w:val="1"/>
        <w:numFmt w:val="lowerLetter"/>
        <w:lvlText w:val="%1)"/>
        <w:lvlJc w:val="left"/>
        <w:pPr>
          <w:ind w:left="709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662D9B4">
        <w:start w:val="1"/>
        <w:numFmt w:val="lowerLetter"/>
        <w:lvlText w:val="%2."/>
        <w:lvlJc w:val="left"/>
        <w:pPr>
          <w:ind w:left="1418" w:hanging="2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BEA5984">
        <w:start w:val="1"/>
        <w:numFmt w:val="lowerRoman"/>
        <w:lvlText w:val="%3."/>
        <w:lvlJc w:val="left"/>
        <w:pPr>
          <w:ind w:left="2127" w:hanging="2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7EE670E">
        <w:start w:val="1"/>
        <w:numFmt w:val="decimal"/>
        <w:lvlText w:val="%4."/>
        <w:lvlJc w:val="left"/>
        <w:pPr>
          <w:ind w:left="2836" w:hanging="2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DF007BE">
        <w:start w:val="1"/>
        <w:numFmt w:val="lowerLetter"/>
        <w:lvlText w:val="%5."/>
        <w:lvlJc w:val="left"/>
        <w:pPr>
          <w:ind w:left="3545" w:hanging="2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8AE40B8">
        <w:start w:val="1"/>
        <w:numFmt w:val="lowerRoman"/>
        <w:suff w:val="nothing"/>
        <w:lvlText w:val="%6."/>
        <w:lvlJc w:val="left"/>
        <w:pPr>
          <w:ind w:left="4206" w:hanging="1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6188084">
        <w:start w:val="1"/>
        <w:numFmt w:val="decimal"/>
        <w:lvlText w:val="%7."/>
        <w:lvlJc w:val="left"/>
        <w:pPr>
          <w:ind w:left="4963" w:hanging="21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F3AC88A">
        <w:start w:val="1"/>
        <w:numFmt w:val="lowerLetter"/>
        <w:lvlText w:val="%8."/>
        <w:lvlJc w:val="left"/>
        <w:pPr>
          <w:ind w:left="5672" w:hanging="20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70882D6">
        <w:start w:val="1"/>
        <w:numFmt w:val="lowerRoman"/>
        <w:suff w:val="nothing"/>
        <w:lvlText w:val="%9."/>
        <w:lvlJc w:val="left"/>
        <w:pPr>
          <w:ind w:left="6366" w:hanging="1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0" w16cid:durableId="265423906">
    <w:abstractNumId w:val="24"/>
    <w:lvlOverride w:ilvl="0">
      <w:startOverride w:val="4"/>
      <w:lvl w:ilvl="0">
        <w:start w:val="4"/>
        <w:numFmt w:val="decimal"/>
        <w:lvlText w:val="%1."/>
        <w:lvlJc w:val="left"/>
        <w:pPr>
          <w:ind w:left="36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1" w16cid:durableId="436609337">
    <w:abstractNumId w:val="24"/>
    <w:lvlOverride w:ilvl="0">
      <w:lvl w:ilvl="0">
        <w:start w:val="1"/>
        <w:numFmt w:val="decimal"/>
        <w:lvlText w:val="%1."/>
        <w:lvlJc w:val="left"/>
        <w:pPr>
          <w:ind w:left="42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14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2" w16cid:durableId="276563826">
    <w:abstractNumId w:val="20"/>
  </w:num>
  <w:num w:numId="63" w16cid:durableId="1494687666">
    <w:abstractNumId w:val="52"/>
  </w:num>
  <w:num w:numId="64" w16cid:durableId="2019381442">
    <w:abstractNumId w:val="24"/>
    <w:lvlOverride w:ilvl="0">
      <w:startOverride w:val="11"/>
      <w:lvl w:ilvl="0">
        <w:start w:val="11"/>
        <w:numFmt w:val="decimal"/>
        <w:lvlText w:val="%1."/>
        <w:lvlJc w:val="left"/>
        <w:pPr>
          <w:ind w:left="42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14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5" w16cid:durableId="1497109123">
    <w:abstractNumId w:val="18"/>
  </w:num>
  <w:num w:numId="66" w16cid:durableId="1920946309">
    <w:abstractNumId w:val="14"/>
  </w:num>
  <w:num w:numId="67" w16cid:durableId="1920366408">
    <w:abstractNumId w:val="14"/>
    <w:lvlOverride w:ilvl="0">
      <w:lvl w:ilvl="0" w:tplc="01C06FA2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64C7DCC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4287E28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E1A908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18A2AF0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330AF7A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9A4F0EE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CFED36E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2509F8C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8" w16cid:durableId="1270357455">
    <w:abstractNumId w:val="19"/>
  </w:num>
  <w:num w:numId="69" w16cid:durableId="5066079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05746671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479468406">
    <w:abstractNumId w:val="56"/>
  </w:num>
  <w:num w:numId="72" w16cid:durableId="1404374304">
    <w:abstractNumId w:val="28"/>
  </w:num>
  <w:num w:numId="73" w16cid:durableId="1815415073">
    <w:abstractNumId w:val="17"/>
  </w:num>
  <w:num w:numId="74" w16cid:durableId="13501291">
    <w:abstractNumId w:val="38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101"/>
    <w:rsid w:val="00003699"/>
    <w:rsid w:val="00024B16"/>
    <w:rsid w:val="0003505E"/>
    <w:rsid w:val="00037C8A"/>
    <w:rsid w:val="000452E4"/>
    <w:rsid w:val="00045B59"/>
    <w:rsid w:val="0009563D"/>
    <w:rsid w:val="000A17AB"/>
    <w:rsid w:val="000A24C3"/>
    <w:rsid w:val="000A34CF"/>
    <w:rsid w:val="000A4ACB"/>
    <w:rsid w:val="000A6E1C"/>
    <w:rsid w:val="000C3C06"/>
    <w:rsid w:val="000D3141"/>
    <w:rsid w:val="000E20C3"/>
    <w:rsid w:val="000E7C03"/>
    <w:rsid w:val="000F49DB"/>
    <w:rsid w:val="000F7130"/>
    <w:rsid w:val="00101BC6"/>
    <w:rsid w:val="00123F81"/>
    <w:rsid w:val="001616DE"/>
    <w:rsid w:val="00162FA7"/>
    <w:rsid w:val="0018159C"/>
    <w:rsid w:val="00185221"/>
    <w:rsid w:val="001878FB"/>
    <w:rsid w:val="00191D04"/>
    <w:rsid w:val="001954B2"/>
    <w:rsid w:val="001C72C3"/>
    <w:rsid w:val="001D0111"/>
    <w:rsid w:val="001D58AE"/>
    <w:rsid w:val="001D65DE"/>
    <w:rsid w:val="001F159D"/>
    <w:rsid w:val="002024D5"/>
    <w:rsid w:val="00210FD9"/>
    <w:rsid w:val="00211E99"/>
    <w:rsid w:val="00214FBD"/>
    <w:rsid w:val="002335C6"/>
    <w:rsid w:val="00240D30"/>
    <w:rsid w:val="00247E76"/>
    <w:rsid w:val="0026483C"/>
    <w:rsid w:val="00266520"/>
    <w:rsid w:val="00276D85"/>
    <w:rsid w:val="002A123A"/>
    <w:rsid w:val="002B0082"/>
    <w:rsid w:val="002B11E8"/>
    <w:rsid w:val="002C48BD"/>
    <w:rsid w:val="002E73EA"/>
    <w:rsid w:val="002F694D"/>
    <w:rsid w:val="00300D88"/>
    <w:rsid w:val="003228F3"/>
    <w:rsid w:val="00326DF9"/>
    <w:rsid w:val="0032753D"/>
    <w:rsid w:val="00335DE6"/>
    <w:rsid w:val="003506D0"/>
    <w:rsid w:val="003547EC"/>
    <w:rsid w:val="00370C2F"/>
    <w:rsid w:val="00373153"/>
    <w:rsid w:val="00375E57"/>
    <w:rsid w:val="00392632"/>
    <w:rsid w:val="003A5668"/>
    <w:rsid w:val="003A6D74"/>
    <w:rsid w:val="003B423C"/>
    <w:rsid w:val="003D311B"/>
    <w:rsid w:val="003D3A4A"/>
    <w:rsid w:val="003D547A"/>
    <w:rsid w:val="003F3240"/>
    <w:rsid w:val="00401BCE"/>
    <w:rsid w:val="00440ECF"/>
    <w:rsid w:val="00470707"/>
    <w:rsid w:val="0047270F"/>
    <w:rsid w:val="004A0F43"/>
    <w:rsid w:val="004A2C1F"/>
    <w:rsid w:val="004A45A1"/>
    <w:rsid w:val="004B40B0"/>
    <w:rsid w:val="004B6970"/>
    <w:rsid w:val="004D3D4C"/>
    <w:rsid w:val="004F2590"/>
    <w:rsid w:val="004F743F"/>
    <w:rsid w:val="005071D0"/>
    <w:rsid w:val="005149C5"/>
    <w:rsid w:val="00515A79"/>
    <w:rsid w:val="00531E0E"/>
    <w:rsid w:val="00544B3E"/>
    <w:rsid w:val="00561BD9"/>
    <w:rsid w:val="0057327C"/>
    <w:rsid w:val="005C01DC"/>
    <w:rsid w:val="005C58D7"/>
    <w:rsid w:val="005D6C1E"/>
    <w:rsid w:val="005E17BD"/>
    <w:rsid w:val="006233AC"/>
    <w:rsid w:val="00642E6C"/>
    <w:rsid w:val="006462AD"/>
    <w:rsid w:val="006775F6"/>
    <w:rsid w:val="00687AE6"/>
    <w:rsid w:val="00694EE2"/>
    <w:rsid w:val="006A6A0D"/>
    <w:rsid w:val="006D3DA9"/>
    <w:rsid w:val="006E25FB"/>
    <w:rsid w:val="00703E41"/>
    <w:rsid w:val="00732436"/>
    <w:rsid w:val="0074237C"/>
    <w:rsid w:val="0074671E"/>
    <w:rsid w:val="00767093"/>
    <w:rsid w:val="00782388"/>
    <w:rsid w:val="00795B5B"/>
    <w:rsid w:val="00796491"/>
    <w:rsid w:val="007A2C0D"/>
    <w:rsid w:val="007A4C16"/>
    <w:rsid w:val="007B1778"/>
    <w:rsid w:val="007C4F66"/>
    <w:rsid w:val="007C60AF"/>
    <w:rsid w:val="007D117C"/>
    <w:rsid w:val="007F1101"/>
    <w:rsid w:val="007F1F3A"/>
    <w:rsid w:val="007F4A2D"/>
    <w:rsid w:val="008059F3"/>
    <w:rsid w:val="00806648"/>
    <w:rsid w:val="00813A23"/>
    <w:rsid w:val="008440A7"/>
    <w:rsid w:val="00860AC3"/>
    <w:rsid w:val="00862898"/>
    <w:rsid w:val="00883A09"/>
    <w:rsid w:val="008C437A"/>
    <w:rsid w:val="008C727B"/>
    <w:rsid w:val="008E5A36"/>
    <w:rsid w:val="008F108E"/>
    <w:rsid w:val="00933473"/>
    <w:rsid w:val="009420A1"/>
    <w:rsid w:val="00945259"/>
    <w:rsid w:val="0095504A"/>
    <w:rsid w:val="009656E9"/>
    <w:rsid w:val="009923A6"/>
    <w:rsid w:val="00995D8F"/>
    <w:rsid w:val="009A3502"/>
    <w:rsid w:val="009B406D"/>
    <w:rsid w:val="009C2F96"/>
    <w:rsid w:val="009D53A1"/>
    <w:rsid w:val="009D5D2C"/>
    <w:rsid w:val="009D79B7"/>
    <w:rsid w:val="009F00E3"/>
    <w:rsid w:val="009F589A"/>
    <w:rsid w:val="00A01AFB"/>
    <w:rsid w:val="00A2133E"/>
    <w:rsid w:val="00A429EA"/>
    <w:rsid w:val="00A55D82"/>
    <w:rsid w:val="00A611FD"/>
    <w:rsid w:val="00A8582A"/>
    <w:rsid w:val="00A86603"/>
    <w:rsid w:val="00A956E2"/>
    <w:rsid w:val="00AA4A95"/>
    <w:rsid w:val="00AC21B9"/>
    <w:rsid w:val="00AD2D41"/>
    <w:rsid w:val="00AD3929"/>
    <w:rsid w:val="00AE3010"/>
    <w:rsid w:val="00B12E11"/>
    <w:rsid w:val="00B13615"/>
    <w:rsid w:val="00B42673"/>
    <w:rsid w:val="00B50C8F"/>
    <w:rsid w:val="00B56EED"/>
    <w:rsid w:val="00B76E45"/>
    <w:rsid w:val="00B81F1E"/>
    <w:rsid w:val="00B827BF"/>
    <w:rsid w:val="00BB6AC0"/>
    <w:rsid w:val="00BE03AF"/>
    <w:rsid w:val="00BE353C"/>
    <w:rsid w:val="00BE4246"/>
    <w:rsid w:val="00BF3A1B"/>
    <w:rsid w:val="00C01EB2"/>
    <w:rsid w:val="00C06DE1"/>
    <w:rsid w:val="00C07024"/>
    <w:rsid w:val="00C14789"/>
    <w:rsid w:val="00C406A7"/>
    <w:rsid w:val="00C42BCF"/>
    <w:rsid w:val="00C430B9"/>
    <w:rsid w:val="00C608D9"/>
    <w:rsid w:val="00C631A5"/>
    <w:rsid w:val="00C842F8"/>
    <w:rsid w:val="00C967E9"/>
    <w:rsid w:val="00CA2BA4"/>
    <w:rsid w:val="00CD11B0"/>
    <w:rsid w:val="00CD5245"/>
    <w:rsid w:val="00CD7993"/>
    <w:rsid w:val="00D1414E"/>
    <w:rsid w:val="00D1570B"/>
    <w:rsid w:val="00D2450F"/>
    <w:rsid w:val="00D24B05"/>
    <w:rsid w:val="00D34E26"/>
    <w:rsid w:val="00D35174"/>
    <w:rsid w:val="00D363CD"/>
    <w:rsid w:val="00D44F7C"/>
    <w:rsid w:val="00D73C8A"/>
    <w:rsid w:val="00D74663"/>
    <w:rsid w:val="00D7567E"/>
    <w:rsid w:val="00D82DDE"/>
    <w:rsid w:val="00D87C1F"/>
    <w:rsid w:val="00DA02C2"/>
    <w:rsid w:val="00DA4558"/>
    <w:rsid w:val="00DB0422"/>
    <w:rsid w:val="00DD7025"/>
    <w:rsid w:val="00DD7B5C"/>
    <w:rsid w:val="00E0184F"/>
    <w:rsid w:val="00E05324"/>
    <w:rsid w:val="00E12229"/>
    <w:rsid w:val="00E17CC5"/>
    <w:rsid w:val="00E3204D"/>
    <w:rsid w:val="00E40821"/>
    <w:rsid w:val="00EA7017"/>
    <w:rsid w:val="00EB58C4"/>
    <w:rsid w:val="00EC341E"/>
    <w:rsid w:val="00EC6130"/>
    <w:rsid w:val="00EE2547"/>
    <w:rsid w:val="00EE6BA2"/>
    <w:rsid w:val="00EF3BFA"/>
    <w:rsid w:val="00F04943"/>
    <w:rsid w:val="00F27D23"/>
    <w:rsid w:val="00F427CE"/>
    <w:rsid w:val="00F428AF"/>
    <w:rsid w:val="00F457ED"/>
    <w:rsid w:val="00F511F1"/>
    <w:rsid w:val="00F54FBE"/>
    <w:rsid w:val="00F661E6"/>
    <w:rsid w:val="00FA763B"/>
    <w:rsid w:val="00FB7EF5"/>
    <w:rsid w:val="00FE5282"/>
    <w:rsid w:val="00FE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32A9"/>
  <w15:docId w15:val="{8FD94416-059B-4F4B-87FC-75B039478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F1101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en-US"/>
    </w:rPr>
  </w:style>
  <w:style w:type="paragraph" w:styleId="Nagwek2">
    <w:name w:val="heading 2"/>
    <w:basedOn w:val="Standard"/>
    <w:next w:val="Textbody"/>
    <w:rsid w:val="007F1101"/>
    <w:pPr>
      <w:spacing w:before="28" w:after="100" w:line="249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F1101"/>
    <w:pPr>
      <w:suppressAutoHyphens/>
      <w:autoSpaceDN w:val="0"/>
      <w:spacing w:after="200" w:line="276" w:lineRule="auto"/>
      <w:textAlignment w:val="baseline"/>
    </w:pPr>
    <w:rPr>
      <w:rFonts w:eastAsia="Calibri" w:cs="Times New Roman"/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rsid w:val="007F1101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F1101"/>
    <w:pPr>
      <w:spacing w:after="120"/>
    </w:pPr>
  </w:style>
  <w:style w:type="paragraph" w:styleId="Lista">
    <w:name w:val="List"/>
    <w:basedOn w:val="Textbody"/>
    <w:rsid w:val="007F1101"/>
    <w:rPr>
      <w:rFonts w:cs="Lucida Sans"/>
    </w:rPr>
  </w:style>
  <w:style w:type="paragraph" w:styleId="Legenda">
    <w:name w:val="caption"/>
    <w:basedOn w:val="Standard"/>
    <w:rsid w:val="007F110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7F1101"/>
    <w:pPr>
      <w:suppressLineNumbers/>
    </w:pPr>
    <w:rPr>
      <w:rFonts w:cs="Lucida Sans"/>
    </w:rPr>
  </w:style>
  <w:style w:type="paragraph" w:styleId="Nagwek">
    <w:name w:val="header"/>
    <w:basedOn w:val="Standard"/>
    <w:rsid w:val="007F1101"/>
    <w:pPr>
      <w:suppressLineNumbers/>
      <w:tabs>
        <w:tab w:val="center" w:pos="4536"/>
        <w:tab w:val="right" w:pos="9072"/>
      </w:tabs>
      <w:spacing w:after="160" w:line="249" w:lineRule="auto"/>
    </w:pPr>
  </w:style>
  <w:style w:type="paragraph" w:styleId="Stopka">
    <w:name w:val="footer"/>
    <w:basedOn w:val="Standard"/>
    <w:rsid w:val="007F1101"/>
    <w:pPr>
      <w:suppressLineNumbers/>
      <w:tabs>
        <w:tab w:val="center" w:pos="4536"/>
        <w:tab w:val="right" w:pos="9072"/>
      </w:tabs>
      <w:spacing w:after="160" w:line="249" w:lineRule="auto"/>
    </w:pPr>
  </w:style>
  <w:style w:type="paragraph" w:styleId="NormalnyWeb">
    <w:name w:val="Normal (Web)"/>
    <w:basedOn w:val="Standard"/>
    <w:rsid w:val="007F1101"/>
    <w:pPr>
      <w:spacing w:before="28" w:after="100"/>
    </w:pPr>
    <w:rPr>
      <w:rFonts w:ascii="Times New Roman" w:eastAsia="Times New Roman" w:hAnsi="Times New Roman"/>
      <w:lang w:eastAsia="pl-PL"/>
    </w:rPr>
  </w:style>
  <w:style w:type="paragraph" w:styleId="Akapitzlist">
    <w:name w:val="List Paragraph"/>
    <w:aliases w:val="1_literowka,Literowanie,lp1,Preambuła,CP-UC,CP-Punkty,Bullet List,List - bullets,Equipment,Bullet 1,List Paragraph Char Char,b1,Figure_name,Numbered Indented Text,List Paragraph11,Ref,Use Case List Paragraph Char,List_TIS,Obiekt"/>
    <w:basedOn w:val="Standard"/>
    <w:uiPriority w:val="34"/>
    <w:qFormat/>
    <w:rsid w:val="007F1101"/>
    <w:pPr>
      <w:spacing w:after="160" w:line="249" w:lineRule="auto"/>
      <w:ind w:left="720"/>
    </w:pPr>
  </w:style>
  <w:style w:type="paragraph" w:customStyle="1" w:styleId="Default">
    <w:name w:val="Default"/>
    <w:rsid w:val="007F1101"/>
    <w:pPr>
      <w:suppressAutoHyphens/>
      <w:autoSpaceDN w:val="0"/>
      <w:textAlignment w:val="baseline"/>
    </w:pPr>
    <w:rPr>
      <w:rFonts w:ascii="Cambria" w:hAnsi="Cambria" w:cs="Cambria"/>
      <w:color w:val="000000"/>
      <w:kern w:val="3"/>
      <w:sz w:val="24"/>
      <w:szCs w:val="24"/>
      <w:lang w:eastAsia="en-US"/>
    </w:rPr>
  </w:style>
  <w:style w:type="paragraph" w:customStyle="1" w:styleId="Normalny1">
    <w:name w:val="Normalny1"/>
    <w:rsid w:val="007F1101"/>
    <w:pPr>
      <w:suppressAutoHyphens/>
      <w:autoSpaceDN w:val="0"/>
      <w:spacing w:line="276" w:lineRule="auto"/>
      <w:textAlignment w:val="baseline"/>
    </w:pPr>
    <w:rPr>
      <w:rFonts w:ascii="Arial" w:eastAsia="Arial" w:hAnsi="Arial" w:cs="Arial"/>
      <w:color w:val="000000"/>
      <w:kern w:val="3"/>
      <w:sz w:val="22"/>
      <w:szCs w:val="22"/>
    </w:rPr>
  </w:style>
  <w:style w:type="paragraph" w:styleId="Tekstdymka">
    <w:name w:val="Balloon Text"/>
    <w:basedOn w:val="Standard"/>
    <w:rsid w:val="007F1101"/>
    <w:rPr>
      <w:rFonts w:ascii="Segoe UI" w:hAnsi="Segoe UI" w:cs="Segoe UI"/>
      <w:sz w:val="18"/>
      <w:szCs w:val="18"/>
    </w:rPr>
  </w:style>
  <w:style w:type="paragraph" w:styleId="Poprawka">
    <w:name w:val="Revision"/>
    <w:rsid w:val="007F1101"/>
    <w:pPr>
      <w:suppressAutoHyphens/>
      <w:autoSpaceDN w:val="0"/>
      <w:textAlignment w:val="baseline"/>
    </w:pPr>
    <w:rPr>
      <w:kern w:val="3"/>
      <w:sz w:val="24"/>
      <w:szCs w:val="24"/>
      <w:lang w:eastAsia="en-US"/>
    </w:rPr>
  </w:style>
  <w:style w:type="character" w:customStyle="1" w:styleId="NagwekZnak">
    <w:name w:val="Nagłówek Znak"/>
    <w:basedOn w:val="Domylnaczcionkaakapitu"/>
    <w:rsid w:val="007F1101"/>
  </w:style>
  <w:style w:type="character" w:customStyle="1" w:styleId="StopkaZnak">
    <w:name w:val="Stopka Znak"/>
    <w:basedOn w:val="Domylnaczcionkaakapitu"/>
    <w:rsid w:val="007F1101"/>
  </w:style>
  <w:style w:type="character" w:customStyle="1" w:styleId="Nagwek2Znak">
    <w:name w:val="Nagłówek 2 Znak"/>
    <w:rsid w:val="007F1101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trongEmphasis">
    <w:name w:val="Strong Emphasis"/>
    <w:rsid w:val="007F1101"/>
    <w:rPr>
      <w:b/>
      <w:bCs/>
    </w:rPr>
  </w:style>
  <w:style w:type="character" w:customStyle="1" w:styleId="apple-converted-space">
    <w:name w:val="apple-converted-space"/>
    <w:basedOn w:val="Domylnaczcionkaakapitu"/>
    <w:rsid w:val="007F1101"/>
  </w:style>
  <w:style w:type="character" w:customStyle="1" w:styleId="Internetlink">
    <w:name w:val="Internet link"/>
    <w:rsid w:val="007F1101"/>
    <w:rPr>
      <w:color w:val="0563C1"/>
      <w:u w:val="single"/>
    </w:rPr>
  </w:style>
  <w:style w:type="character" w:customStyle="1" w:styleId="Nierozpoznanawzmianka1">
    <w:name w:val="Nierozpoznana wzmianka1"/>
    <w:rsid w:val="007F1101"/>
    <w:rPr>
      <w:color w:val="605E5C"/>
    </w:rPr>
  </w:style>
  <w:style w:type="character" w:customStyle="1" w:styleId="AkapitzlistZnak">
    <w:name w:val="Akapit z listą Znak"/>
    <w:aliases w:val="1_literowka Znak,Literowanie Znak,lp1 Znak,Preambuła Znak,CP-UC Znak,CP-Punkty Znak,Bullet List Znak,List - bullets Znak,Equipment Znak,Bullet 1 Znak,List Paragraph Char Char Znak,b1 Znak,Figure_name Znak,Numbered Indented Text Znak"/>
    <w:uiPriority w:val="34"/>
    <w:qFormat/>
    <w:rsid w:val="007F1101"/>
    <w:rPr>
      <w:sz w:val="22"/>
      <w:szCs w:val="22"/>
    </w:rPr>
  </w:style>
  <w:style w:type="character" w:customStyle="1" w:styleId="x1mf">
    <w:name w:val="x__1mf"/>
    <w:basedOn w:val="Domylnaczcionkaakapitu"/>
    <w:rsid w:val="007F1101"/>
  </w:style>
  <w:style w:type="character" w:customStyle="1" w:styleId="TekstdymkaZnak">
    <w:name w:val="Tekst dymka Znak"/>
    <w:rsid w:val="007F1101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sid w:val="007F1101"/>
    <w:rPr>
      <w:rFonts w:cs="Calibri"/>
      <w:b w:val="0"/>
      <w:bCs/>
      <w:sz w:val="22"/>
      <w:szCs w:val="22"/>
    </w:rPr>
  </w:style>
  <w:style w:type="character" w:customStyle="1" w:styleId="ListLabel2">
    <w:name w:val="ListLabel 2"/>
    <w:rsid w:val="007F1101"/>
    <w:rPr>
      <w:rFonts w:cs="Courier New"/>
    </w:rPr>
  </w:style>
  <w:style w:type="character" w:customStyle="1" w:styleId="ListLabel3">
    <w:name w:val="ListLabel 3"/>
    <w:rsid w:val="007F1101"/>
    <w:rPr>
      <w:rFonts w:eastAsia="Times New Roman" w:cs="Times New Roman"/>
    </w:rPr>
  </w:style>
  <w:style w:type="character" w:customStyle="1" w:styleId="ListLabel4">
    <w:name w:val="ListLabel 4"/>
    <w:rsid w:val="007F1101"/>
    <w:rPr>
      <w:rFonts w:cs="Calibri"/>
      <w:b w:val="0"/>
      <w:bCs/>
      <w:sz w:val="22"/>
      <w:szCs w:val="22"/>
    </w:rPr>
  </w:style>
  <w:style w:type="character" w:customStyle="1" w:styleId="ListLabel5">
    <w:name w:val="ListLabel 5"/>
    <w:rsid w:val="007F1101"/>
    <w:rPr>
      <w:rFonts w:cs="Courier New"/>
    </w:rPr>
  </w:style>
  <w:style w:type="character" w:customStyle="1" w:styleId="ListLabel6">
    <w:name w:val="ListLabel 6"/>
    <w:rsid w:val="007F1101"/>
    <w:rPr>
      <w:rFonts w:eastAsia="Times New Roman" w:cs="Times New Roman"/>
    </w:rPr>
  </w:style>
  <w:style w:type="character" w:customStyle="1" w:styleId="NumberingSymbols">
    <w:name w:val="Numbering Symbols"/>
    <w:rsid w:val="007F1101"/>
  </w:style>
  <w:style w:type="numbering" w:customStyle="1" w:styleId="WWNum1">
    <w:name w:val="WWNum1"/>
    <w:basedOn w:val="Bezlisty"/>
    <w:rsid w:val="007F1101"/>
    <w:pPr>
      <w:numPr>
        <w:numId w:val="1"/>
      </w:numPr>
    </w:pPr>
  </w:style>
  <w:style w:type="numbering" w:customStyle="1" w:styleId="WWNum2">
    <w:name w:val="WWNum2"/>
    <w:basedOn w:val="Bezlisty"/>
    <w:rsid w:val="007F1101"/>
    <w:pPr>
      <w:numPr>
        <w:numId w:val="2"/>
      </w:numPr>
    </w:pPr>
  </w:style>
  <w:style w:type="numbering" w:customStyle="1" w:styleId="WWNum3">
    <w:name w:val="WWNum3"/>
    <w:basedOn w:val="Bezlisty"/>
    <w:rsid w:val="007F1101"/>
    <w:pPr>
      <w:numPr>
        <w:numId w:val="3"/>
      </w:numPr>
    </w:pPr>
  </w:style>
  <w:style w:type="numbering" w:customStyle="1" w:styleId="WWNum4">
    <w:name w:val="WWNum4"/>
    <w:basedOn w:val="Bezlisty"/>
    <w:rsid w:val="007F1101"/>
    <w:pPr>
      <w:numPr>
        <w:numId w:val="4"/>
      </w:numPr>
    </w:pPr>
  </w:style>
  <w:style w:type="numbering" w:customStyle="1" w:styleId="WWNum5">
    <w:name w:val="WWNum5"/>
    <w:basedOn w:val="Bezlisty"/>
    <w:rsid w:val="007F1101"/>
    <w:pPr>
      <w:numPr>
        <w:numId w:val="5"/>
      </w:numPr>
    </w:pPr>
  </w:style>
  <w:style w:type="numbering" w:customStyle="1" w:styleId="WWNum6">
    <w:name w:val="WWNum6"/>
    <w:basedOn w:val="Bezlisty"/>
    <w:rsid w:val="007F1101"/>
    <w:pPr>
      <w:numPr>
        <w:numId w:val="6"/>
      </w:numPr>
    </w:pPr>
  </w:style>
  <w:style w:type="numbering" w:customStyle="1" w:styleId="WWNum7">
    <w:name w:val="WWNum7"/>
    <w:basedOn w:val="Bezlisty"/>
    <w:rsid w:val="007F1101"/>
    <w:pPr>
      <w:numPr>
        <w:numId w:val="7"/>
      </w:numPr>
    </w:pPr>
  </w:style>
  <w:style w:type="numbering" w:customStyle="1" w:styleId="WWNum8">
    <w:name w:val="WWNum8"/>
    <w:basedOn w:val="Bezlisty"/>
    <w:rsid w:val="007F1101"/>
    <w:pPr>
      <w:numPr>
        <w:numId w:val="8"/>
      </w:numPr>
    </w:pPr>
  </w:style>
  <w:style w:type="numbering" w:customStyle="1" w:styleId="WWNum9">
    <w:name w:val="WWNum9"/>
    <w:basedOn w:val="Bezlisty"/>
    <w:rsid w:val="007F1101"/>
    <w:pPr>
      <w:numPr>
        <w:numId w:val="9"/>
      </w:numPr>
    </w:pPr>
  </w:style>
  <w:style w:type="numbering" w:customStyle="1" w:styleId="WWNum10">
    <w:name w:val="WWNum10"/>
    <w:basedOn w:val="Bezlisty"/>
    <w:rsid w:val="007F1101"/>
    <w:pPr>
      <w:numPr>
        <w:numId w:val="10"/>
      </w:numPr>
    </w:pPr>
  </w:style>
  <w:style w:type="numbering" w:customStyle="1" w:styleId="WWNum11">
    <w:name w:val="WWNum11"/>
    <w:basedOn w:val="Bezlisty"/>
    <w:rsid w:val="007F1101"/>
    <w:pPr>
      <w:numPr>
        <w:numId w:val="11"/>
      </w:numPr>
    </w:pPr>
  </w:style>
  <w:style w:type="numbering" w:customStyle="1" w:styleId="WWNum12">
    <w:name w:val="WWNum12"/>
    <w:basedOn w:val="Bezlisty"/>
    <w:rsid w:val="007F1101"/>
    <w:pPr>
      <w:numPr>
        <w:numId w:val="12"/>
      </w:numPr>
    </w:pPr>
  </w:style>
  <w:style w:type="numbering" w:customStyle="1" w:styleId="WWNum13">
    <w:name w:val="WWNum13"/>
    <w:basedOn w:val="Bezlisty"/>
    <w:rsid w:val="007F1101"/>
    <w:pPr>
      <w:numPr>
        <w:numId w:val="13"/>
      </w:numPr>
    </w:pPr>
  </w:style>
  <w:style w:type="numbering" w:customStyle="1" w:styleId="WWNum14">
    <w:name w:val="WWNum14"/>
    <w:basedOn w:val="Bezlisty"/>
    <w:rsid w:val="007F1101"/>
    <w:pPr>
      <w:numPr>
        <w:numId w:val="14"/>
      </w:numPr>
    </w:pPr>
  </w:style>
  <w:style w:type="numbering" w:customStyle="1" w:styleId="WWNum15">
    <w:name w:val="WWNum15"/>
    <w:basedOn w:val="Bezlisty"/>
    <w:rsid w:val="007F1101"/>
    <w:pPr>
      <w:numPr>
        <w:numId w:val="15"/>
      </w:numPr>
    </w:pPr>
  </w:style>
  <w:style w:type="numbering" w:customStyle="1" w:styleId="WWNum16">
    <w:name w:val="WWNum16"/>
    <w:basedOn w:val="Bezlisty"/>
    <w:rsid w:val="007F1101"/>
    <w:pPr>
      <w:numPr>
        <w:numId w:val="16"/>
      </w:numPr>
    </w:pPr>
  </w:style>
  <w:style w:type="numbering" w:customStyle="1" w:styleId="WWNum17">
    <w:name w:val="WWNum17"/>
    <w:basedOn w:val="Bezlisty"/>
    <w:rsid w:val="007F1101"/>
    <w:pPr>
      <w:numPr>
        <w:numId w:val="17"/>
      </w:numPr>
    </w:pPr>
  </w:style>
  <w:style w:type="numbering" w:customStyle="1" w:styleId="WWNum18">
    <w:name w:val="WWNum18"/>
    <w:basedOn w:val="Bezlisty"/>
    <w:rsid w:val="007F1101"/>
    <w:pPr>
      <w:numPr>
        <w:numId w:val="47"/>
      </w:numPr>
    </w:pPr>
  </w:style>
  <w:style w:type="numbering" w:customStyle="1" w:styleId="WWNum19">
    <w:name w:val="WWNum19"/>
    <w:basedOn w:val="Bezlisty"/>
    <w:rsid w:val="007F1101"/>
    <w:pPr>
      <w:numPr>
        <w:numId w:val="19"/>
      </w:numPr>
    </w:pPr>
  </w:style>
  <w:style w:type="numbering" w:customStyle="1" w:styleId="WWNum20">
    <w:name w:val="WWNum20"/>
    <w:basedOn w:val="Bezlisty"/>
    <w:rsid w:val="007F1101"/>
    <w:pPr>
      <w:numPr>
        <w:numId w:val="20"/>
      </w:numPr>
    </w:pPr>
  </w:style>
  <w:style w:type="numbering" w:customStyle="1" w:styleId="WWNum21">
    <w:name w:val="WWNum21"/>
    <w:basedOn w:val="Bezlisty"/>
    <w:rsid w:val="007F1101"/>
    <w:pPr>
      <w:numPr>
        <w:numId w:val="21"/>
      </w:numPr>
    </w:pPr>
  </w:style>
  <w:style w:type="numbering" w:customStyle="1" w:styleId="WWNum22">
    <w:name w:val="WWNum22"/>
    <w:basedOn w:val="Bezlisty"/>
    <w:rsid w:val="007F1101"/>
    <w:pPr>
      <w:numPr>
        <w:numId w:val="22"/>
      </w:numPr>
    </w:pPr>
  </w:style>
  <w:style w:type="paragraph" w:styleId="Bezodstpw">
    <w:name w:val="No Spacing"/>
    <w:uiPriority w:val="1"/>
    <w:qFormat/>
    <w:rsid w:val="00813A23"/>
    <w:pPr>
      <w:widowControl w:val="0"/>
      <w:suppressAutoHyphens/>
      <w:autoSpaceDN w:val="0"/>
      <w:textAlignment w:val="baseline"/>
    </w:pPr>
    <w:rPr>
      <w:rFonts w:cs="Tahoma"/>
      <w:kern w:val="3"/>
      <w:sz w:val="22"/>
      <w:szCs w:val="22"/>
      <w:lang w:eastAsia="en-US"/>
    </w:rPr>
  </w:style>
  <w:style w:type="character" w:styleId="Hipercze">
    <w:name w:val="Hyperlink"/>
    <w:uiPriority w:val="99"/>
    <w:unhideWhenUsed/>
    <w:rsid w:val="00813A23"/>
    <w:rPr>
      <w:color w:val="0000FF"/>
      <w:u w:val="single"/>
    </w:rPr>
  </w:style>
  <w:style w:type="character" w:customStyle="1" w:styleId="Nierozpoznanawzmianka2">
    <w:name w:val="Nierozpoznana wzmianka2"/>
    <w:uiPriority w:val="99"/>
    <w:semiHidden/>
    <w:unhideWhenUsed/>
    <w:rsid w:val="00813A23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D363CD"/>
    <w:rPr>
      <w:b/>
      <w:bCs/>
    </w:rPr>
  </w:style>
  <w:style w:type="paragraph" w:customStyle="1" w:styleId="s9">
    <w:name w:val="s9"/>
    <w:basedOn w:val="Normalny"/>
    <w:rsid w:val="00B1361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 w:cs="Times New Roman"/>
      <w:kern w:val="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159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F15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F159D"/>
    <w:rPr>
      <w:kern w:val="3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15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159D"/>
    <w:rPr>
      <w:b/>
      <w:bCs/>
      <w:kern w:val="3"/>
      <w:lang w:eastAsia="en-US"/>
    </w:rPr>
  </w:style>
  <w:style w:type="numbering" w:customStyle="1" w:styleId="Zaimportowanystyl2">
    <w:name w:val="Zaimportowany styl 2"/>
    <w:rsid w:val="006775F6"/>
    <w:pPr>
      <w:numPr>
        <w:numId w:val="51"/>
      </w:numPr>
    </w:pPr>
  </w:style>
  <w:style w:type="numbering" w:customStyle="1" w:styleId="Zaimportowanystyl14">
    <w:name w:val="Zaimportowany styl 14"/>
    <w:rsid w:val="006775F6"/>
    <w:pPr>
      <w:numPr>
        <w:numId w:val="53"/>
      </w:numPr>
    </w:pPr>
  </w:style>
  <w:style w:type="numbering" w:customStyle="1" w:styleId="Zaimportowanystyl15">
    <w:name w:val="Zaimportowany styl 15"/>
    <w:rsid w:val="006775F6"/>
    <w:pPr>
      <w:numPr>
        <w:numId w:val="57"/>
      </w:numPr>
    </w:pPr>
  </w:style>
  <w:style w:type="numbering" w:customStyle="1" w:styleId="Zaimportowanystyl16">
    <w:name w:val="Zaimportowany styl 16"/>
    <w:rsid w:val="006775F6"/>
    <w:pPr>
      <w:numPr>
        <w:numId w:val="62"/>
      </w:numPr>
    </w:pPr>
  </w:style>
  <w:style w:type="numbering" w:customStyle="1" w:styleId="ImportedStyle4">
    <w:name w:val="Imported Style 4"/>
    <w:rsid w:val="006775F6"/>
    <w:pPr>
      <w:numPr>
        <w:numId w:val="65"/>
      </w:numPr>
    </w:pPr>
  </w:style>
  <w:style w:type="character" w:styleId="Uwydatnienie">
    <w:name w:val="Emphasis"/>
    <w:basedOn w:val="Domylnaczcionkaakapitu"/>
    <w:uiPriority w:val="20"/>
    <w:qFormat/>
    <w:rsid w:val="007C4F66"/>
    <w:rPr>
      <w:i/>
      <w:iCs/>
    </w:rPr>
  </w:style>
  <w:style w:type="paragraph" w:customStyle="1" w:styleId="gwp2bf9f9d9msonormal">
    <w:name w:val="gwp2bf9f9d9_msonormal"/>
    <w:basedOn w:val="Normalny"/>
    <w:rsid w:val="0080664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Calibri"/>
      <w:kern w:val="0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.taborowicz@alternatywy.ar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lternatywy.ar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4E293-0ADA-43FB-B51F-D29DABC69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2613</Words>
  <Characters>15683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adomagala</dc:creator>
  <cp:lastModifiedBy>ttaborowicz</cp:lastModifiedBy>
  <cp:revision>6</cp:revision>
  <cp:lastPrinted>2023-01-31T11:55:00Z</cp:lastPrinted>
  <dcterms:created xsi:type="dcterms:W3CDTF">2026-06-01T10:11:00Z</dcterms:created>
  <dcterms:modified xsi:type="dcterms:W3CDTF">2026-06-01T10:22:00Z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