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50B1E1" w14:textId="4ADEE96E" w:rsidR="00214FBD" w:rsidRPr="00C73D3C" w:rsidRDefault="00214FBD" w:rsidP="00214FBD">
      <w:pPr>
        <w:pStyle w:val="Normalny1"/>
        <w:spacing w:before="120" w:after="120"/>
        <w:jc w:val="center"/>
        <w:rPr>
          <w:rFonts w:asciiTheme="minorHAnsi" w:hAnsiTheme="minorHAnsi" w:cstheme="minorHAnsi"/>
          <w:b/>
          <w:color w:val="00000A"/>
          <w:sz w:val="21"/>
          <w:szCs w:val="21"/>
        </w:rPr>
      </w:pPr>
      <w:r w:rsidRPr="00C73D3C">
        <w:rPr>
          <w:rFonts w:asciiTheme="minorHAnsi" w:hAnsiTheme="minorHAnsi" w:cstheme="minorHAnsi"/>
          <w:b/>
          <w:color w:val="00000A"/>
          <w:sz w:val="21"/>
          <w:szCs w:val="21"/>
        </w:rPr>
        <w:t>U</w:t>
      </w:r>
      <w:r>
        <w:rPr>
          <w:rFonts w:asciiTheme="minorHAnsi" w:hAnsiTheme="minorHAnsi" w:cstheme="minorHAnsi"/>
          <w:b/>
          <w:color w:val="00000A"/>
          <w:sz w:val="21"/>
          <w:szCs w:val="21"/>
        </w:rPr>
        <w:t>mowa nr UCK</w:t>
      </w:r>
      <w:proofErr w:type="gramStart"/>
      <w:r>
        <w:rPr>
          <w:rFonts w:asciiTheme="minorHAnsi" w:hAnsiTheme="minorHAnsi" w:cstheme="minorHAnsi"/>
          <w:b/>
          <w:color w:val="00000A"/>
          <w:sz w:val="21"/>
          <w:szCs w:val="21"/>
        </w:rPr>
        <w:t>/</w:t>
      </w:r>
      <w:r w:rsidRPr="00C73D3C">
        <w:rPr>
          <w:rFonts w:asciiTheme="minorHAnsi" w:hAnsiTheme="minorHAnsi" w:cstheme="minorHAnsi"/>
          <w:b/>
          <w:color w:val="00000A"/>
          <w:sz w:val="21"/>
          <w:szCs w:val="21"/>
        </w:rPr>
        <w:t>…</w:t>
      </w:r>
      <w:r w:rsidR="00796491">
        <w:rPr>
          <w:rFonts w:asciiTheme="minorHAnsi" w:hAnsiTheme="minorHAnsi" w:cstheme="minorHAnsi"/>
          <w:b/>
          <w:color w:val="00000A"/>
          <w:sz w:val="21"/>
          <w:szCs w:val="21"/>
        </w:rPr>
        <w:t>.</w:t>
      </w:r>
      <w:proofErr w:type="gramEnd"/>
      <w:r w:rsidRPr="00C73D3C">
        <w:rPr>
          <w:rFonts w:asciiTheme="minorHAnsi" w:hAnsiTheme="minorHAnsi" w:cstheme="minorHAnsi"/>
          <w:b/>
          <w:color w:val="00000A"/>
          <w:sz w:val="21"/>
          <w:szCs w:val="21"/>
        </w:rPr>
        <w:t>…</w:t>
      </w:r>
      <w:r>
        <w:rPr>
          <w:rFonts w:asciiTheme="minorHAnsi" w:hAnsiTheme="minorHAnsi" w:cstheme="minorHAnsi"/>
          <w:b/>
          <w:color w:val="00000A"/>
          <w:sz w:val="21"/>
          <w:szCs w:val="21"/>
        </w:rPr>
        <w:t>/2026</w:t>
      </w:r>
    </w:p>
    <w:p w14:paraId="349F0BD7" w14:textId="22A0D8D7" w:rsidR="007F1101" w:rsidRDefault="00214FBD">
      <w:pPr>
        <w:pStyle w:val="Normalny1"/>
        <w:spacing w:before="120" w:after="120"/>
        <w:jc w:val="both"/>
        <w:rPr>
          <w:rFonts w:ascii="Calibri" w:hAnsi="Calibri" w:cs="Calibri"/>
          <w:color w:val="00000A"/>
          <w:sz w:val="21"/>
          <w:szCs w:val="21"/>
        </w:rPr>
      </w:pPr>
      <w:r>
        <w:rPr>
          <w:rFonts w:ascii="Calibri" w:hAnsi="Calibri" w:cs="Calibri"/>
          <w:color w:val="00000A"/>
          <w:sz w:val="21"/>
          <w:szCs w:val="21"/>
        </w:rPr>
        <w:t>z</w:t>
      </w:r>
      <w:r w:rsidR="00EB58C4">
        <w:rPr>
          <w:rFonts w:ascii="Calibri" w:hAnsi="Calibri" w:cs="Calibri"/>
          <w:color w:val="00000A"/>
          <w:sz w:val="21"/>
          <w:szCs w:val="21"/>
        </w:rPr>
        <w:t>awarta w dniu ………………… 202</w:t>
      </w:r>
      <w:r>
        <w:rPr>
          <w:rFonts w:ascii="Calibri" w:hAnsi="Calibri" w:cs="Calibri"/>
          <w:color w:val="00000A"/>
          <w:sz w:val="21"/>
          <w:szCs w:val="21"/>
        </w:rPr>
        <w:t>6</w:t>
      </w:r>
      <w:r w:rsidR="00EB58C4">
        <w:rPr>
          <w:rFonts w:ascii="Calibri" w:hAnsi="Calibri" w:cs="Calibri"/>
          <w:color w:val="00000A"/>
          <w:sz w:val="21"/>
          <w:szCs w:val="21"/>
        </w:rPr>
        <w:t xml:space="preserve"> r. w Warszawie pomiędzy:</w:t>
      </w:r>
    </w:p>
    <w:p w14:paraId="5496052E" w14:textId="77777777" w:rsidR="00370C2F" w:rsidRDefault="00EB58C4">
      <w:pPr>
        <w:pStyle w:val="Standard"/>
        <w:spacing w:before="120" w:after="120"/>
        <w:jc w:val="both"/>
      </w:pPr>
      <w:r>
        <w:rPr>
          <w:rFonts w:eastAsia="Times New Roman" w:cs="Calibri"/>
          <w:b/>
          <w:bCs/>
          <w:iCs/>
          <w:sz w:val="21"/>
          <w:szCs w:val="21"/>
          <w:lang w:eastAsia="pl-PL"/>
        </w:rPr>
        <w:t>Ursynowskim Centrum Kultury „Alternatywy”</w:t>
      </w:r>
      <w:r>
        <w:rPr>
          <w:rFonts w:eastAsia="Times New Roman" w:cs="Calibri"/>
          <w:iCs/>
          <w:sz w:val="21"/>
          <w:szCs w:val="21"/>
          <w:lang w:eastAsia="pl-PL"/>
        </w:rPr>
        <w:t xml:space="preserve"> z siedzibą w Warszawie (02-776) przy ul. Indiry Gandhi 9, wpisanym do Rejestru Instytucji Kultury prowadzonego przez m.st. Warszawę pod numerem RIK-3, NIP 9512519023, REGON 388837020, reprezentowanym przez:</w:t>
      </w:r>
    </w:p>
    <w:p w14:paraId="1A5199E5" w14:textId="77777777" w:rsidR="007F1101" w:rsidRDefault="00EB58C4">
      <w:pPr>
        <w:pStyle w:val="Standard"/>
        <w:spacing w:before="120" w:after="120"/>
        <w:rPr>
          <w:rFonts w:eastAsia="Times New Roman" w:cs="Calibri"/>
          <w:iCs/>
          <w:sz w:val="21"/>
          <w:szCs w:val="21"/>
          <w:lang w:eastAsia="pl-PL"/>
        </w:rPr>
      </w:pPr>
      <w:r>
        <w:rPr>
          <w:rFonts w:eastAsia="Times New Roman" w:cs="Calibri"/>
          <w:iCs/>
          <w:sz w:val="21"/>
          <w:szCs w:val="21"/>
          <w:lang w:eastAsia="pl-PL"/>
        </w:rPr>
        <w:t xml:space="preserve">Krzysztofa Czubaszka – </w:t>
      </w:r>
      <w:r w:rsidR="00045B59">
        <w:rPr>
          <w:rFonts w:eastAsia="Times New Roman" w:cs="Calibri"/>
          <w:iCs/>
          <w:sz w:val="21"/>
          <w:szCs w:val="21"/>
          <w:lang w:eastAsia="pl-PL"/>
        </w:rPr>
        <w:t>d</w:t>
      </w:r>
      <w:r>
        <w:rPr>
          <w:rFonts w:eastAsia="Times New Roman" w:cs="Calibri"/>
          <w:iCs/>
          <w:sz w:val="21"/>
          <w:szCs w:val="21"/>
          <w:lang w:eastAsia="pl-PL"/>
        </w:rPr>
        <w:t>yrektora</w:t>
      </w:r>
    </w:p>
    <w:p w14:paraId="4789940C" w14:textId="77777777" w:rsidR="007F1101" w:rsidRDefault="00EB58C4">
      <w:pPr>
        <w:pStyle w:val="Standard"/>
        <w:spacing w:before="120" w:after="120"/>
      </w:pPr>
      <w:r>
        <w:rPr>
          <w:rFonts w:eastAsia="Times New Roman" w:cs="Calibri"/>
          <w:iCs/>
          <w:sz w:val="21"/>
          <w:szCs w:val="21"/>
          <w:lang w:eastAsia="pl-PL"/>
        </w:rPr>
        <w:t xml:space="preserve">zwanym dalej </w:t>
      </w:r>
      <w:r>
        <w:rPr>
          <w:rFonts w:eastAsia="Times New Roman" w:cs="Calibri"/>
          <w:b/>
          <w:bCs/>
          <w:iCs/>
          <w:sz w:val="21"/>
          <w:szCs w:val="21"/>
          <w:lang w:eastAsia="pl-PL"/>
        </w:rPr>
        <w:t>Zamawiającym</w:t>
      </w:r>
    </w:p>
    <w:p w14:paraId="0401707F" w14:textId="77777777" w:rsidR="007F1101" w:rsidRDefault="00EB58C4">
      <w:pPr>
        <w:pStyle w:val="Standard"/>
        <w:spacing w:before="120" w:after="120"/>
        <w:rPr>
          <w:rFonts w:cs="Calibri"/>
          <w:sz w:val="21"/>
          <w:szCs w:val="21"/>
        </w:rPr>
      </w:pPr>
      <w:r>
        <w:rPr>
          <w:rFonts w:cs="Calibri"/>
          <w:sz w:val="21"/>
          <w:szCs w:val="21"/>
        </w:rPr>
        <w:t>a</w:t>
      </w:r>
    </w:p>
    <w:p w14:paraId="09057E1E" w14:textId="181A9E17" w:rsidR="000D3141" w:rsidRPr="00B30234" w:rsidRDefault="0018159C" w:rsidP="00214FBD">
      <w:pPr>
        <w:spacing w:before="120" w:after="120" w:line="276" w:lineRule="auto"/>
        <w:rPr>
          <w:rFonts w:eastAsia="Times New Roman"/>
          <w:b/>
          <w:bCs/>
          <w:color w:val="000000"/>
          <w:sz w:val="21"/>
          <w:szCs w:val="21"/>
          <w:lang w:eastAsia="pl-PL"/>
        </w:rPr>
      </w:pPr>
      <w:bookmarkStart w:id="0" w:name="_Hlk126145058"/>
      <w:bookmarkStart w:id="1" w:name="_Hlk126145045"/>
      <w:r>
        <w:rPr>
          <w:rFonts w:eastAsia="Times New Roman"/>
          <w:b/>
          <w:bCs/>
          <w:color w:val="000000"/>
          <w:sz w:val="21"/>
          <w:szCs w:val="21"/>
          <w:lang w:eastAsia="pl-PL"/>
        </w:rPr>
        <w:t>…………………………………………</w:t>
      </w:r>
    </w:p>
    <w:p w14:paraId="708054BB" w14:textId="77777777" w:rsidR="009420A1" w:rsidRDefault="009420A1" w:rsidP="009420A1">
      <w:pPr>
        <w:pStyle w:val="Standard"/>
        <w:spacing w:before="120" w:after="120"/>
      </w:pPr>
      <w:r>
        <w:rPr>
          <w:rFonts w:cs="Calibri"/>
          <w:sz w:val="21"/>
          <w:szCs w:val="21"/>
        </w:rPr>
        <w:t xml:space="preserve">zwanym dalej </w:t>
      </w:r>
      <w:r>
        <w:rPr>
          <w:rFonts w:cs="Calibri"/>
          <w:b/>
          <w:sz w:val="21"/>
          <w:szCs w:val="21"/>
        </w:rPr>
        <w:t>Wykonawcą</w:t>
      </w:r>
      <w:r>
        <w:rPr>
          <w:rFonts w:cs="Calibri"/>
          <w:sz w:val="21"/>
          <w:szCs w:val="21"/>
        </w:rPr>
        <w:t>,</w:t>
      </w:r>
    </w:p>
    <w:p w14:paraId="063F77A2" w14:textId="77777777" w:rsidR="009420A1" w:rsidRPr="00554E8C" w:rsidRDefault="009420A1" w:rsidP="009420A1">
      <w:pPr>
        <w:pStyle w:val="Standard"/>
        <w:spacing w:before="120" w:after="120"/>
        <w:rPr>
          <w:rFonts w:asciiTheme="minorHAnsi" w:hAnsiTheme="minorHAnsi" w:cstheme="minorHAnsi"/>
          <w:sz w:val="21"/>
          <w:szCs w:val="21"/>
        </w:rPr>
      </w:pPr>
      <w:r w:rsidRPr="00554E8C">
        <w:rPr>
          <w:rFonts w:asciiTheme="minorHAnsi" w:hAnsiTheme="minorHAnsi" w:cstheme="minorHAnsi"/>
          <w:color w:val="00000A"/>
          <w:sz w:val="21"/>
          <w:szCs w:val="21"/>
        </w:rPr>
        <w:t>zwanymi dalej łącznie</w:t>
      </w:r>
      <w:r w:rsidRPr="00554E8C">
        <w:rPr>
          <w:rFonts w:asciiTheme="minorHAnsi" w:hAnsiTheme="minorHAnsi" w:cstheme="minorHAnsi"/>
          <w:b/>
          <w:bCs/>
          <w:color w:val="00000A"/>
          <w:sz w:val="21"/>
          <w:szCs w:val="21"/>
        </w:rPr>
        <w:t xml:space="preserve"> Stronami.</w:t>
      </w:r>
    </w:p>
    <w:p w14:paraId="4BDD3254" w14:textId="77777777" w:rsidR="007F1101" w:rsidRPr="00240D30" w:rsidRDefault="00EB58C4">
      <w:pPr>
        <w:pStyle w:val="Normalny1"/>
        <w:spacing w:before="120" w:after="120"/>
        <w:jc w:val="center"/>
        <w:rPr>
          <w:rFonts w:ascii="Calibri" w:hAnsi="Calibri" w:cs="Calibri"/>
          <w:color w:val="00000A"/>
          <w:sz w:val="21"/>
          <w:szCs w:val="21"/>
        </w:rPr>
      </w:pPr>
      <w:r w:rsidRPr="00240D30">
        <w:rPr>
          <w:rFonts w:ascii="Calibri" w:hAnsi="Calibri" w:cs="Calibri"/>
          <w:color w:val="00000A"/>
          <w:sz w:val="21"/>
          <w:szCs w:val="21"/>
        </w:rPr>
        <w:t>§</w:t>
      </w:r>
      <w:bookmarkEnd w:id="0"/>
      <w:r w:rsidRPr="00240D30">
        <w:rPr>
          <w:rFonts w:ascii="Calibri" w:hAnsi="Calibri" w:cs="Calibri"/>
          <w:color w:val="00000A"/>
          <w:sz w:val="21"/>
          <w:szCs w:val="21"/>
        </w:rPr>
        <w:t xml:space="preserve"> 1</w:t>
      </w:r>
    </w:p>
    <w:bookmarkEnd w:id="1"/>
    <w:p w14:paraId="33A52D4C" w14:textId="681C7C6E" w:rsidR="004A45A1" w:rsidRDefault="007A4C16" w:rsidP="006D05AD">
      <w:pPr>
        <w:pStyle w:val="Normalny1"/>
        <w:numPr>
          <w:ilvl w:val="0"/>
          <w:numId w:val="37"/>
        </w:numPr>
        <w:autoSpaceDN/>
        <w:ind w:left="284" w:hanging="284"/>
        <w:jc w:val="both"/>
        <w:textAlignment w:val="auto"/>
        <w:rPr>
          <w:rFonts w:ascii="Calibri" w:hAnsi="Calibri" w:cs="Calibri"/>
          <w:color w:val="00000A"/>
          <w:sz w:val="21"/>
          <w:szCs w:val="21"/>
        </w:rPr>
      </w:pPr>
      <w:r w:rsidRPr="004F743F">
        <w:rPr>
          <w:rFonts w:ascii="Calibri" w:hAnsi="Calibri" w:cs="Calibri"/>
          <w:color w:val="00000A"/>
          <w:sz w:val="21"/>
          <w:szCs w:val="21"/>
        </w:rPr>
        <w:t>Zamawiający powierza wykonanie, a Wykonawca zobowiązuje się wykonać</w:t>
      </w:r>
      <w:r w:rsidR="0018159C">
        <w:rPr>
          <w:rFonts w:ascii="Calibri" w:hAnsi="Calibri" w:cs="Calibri"/>
          <w:color w:val="00000A"/>
          <w:sz w:val="21"/>
          <w:szCs w:val="21"/>
        </w:rPr>
        <w:t xml:space="preserve"> całokształt</w:t>
      </w:r>
      <w:r w:rsidRPr="004F743F">
        <w:rPr>
          <w:rFonts w:ascii="Calibri" w:hAnsi="Calibri" w:cs="Calibri"/>
          <w:color w:val="00000A"/>
          <w:sz w:val="21"/>
          <w:szCs w:val="21"/>
        </w:rPr>
        <w:t xml:space="preserve"> </w:t>
      </w:r>
      <w:r w:rsidR="0018159C">
        <w:rPr>
          <w:rFonts w:ascii="Calibri" w:hAnsi="Calibri" w:cs="Calibri"/>
          <w:color w:val="00000A"/>
          <w:sz w:val="21"/>
          <w:szCs w:val="21"/>
        </w:rPr>
        <w:t xml:space="preserve">czynności związanych z przygotowaniem i przeprowadzeniem </w:t>
      </w:r>
      <w:r w:rsidR="00A8582A" w:rsidRPr="004F743F">
        <w:rPr>
          <w:rFonts w:ascii="Calibri" w:hAnsi="Calibri" w:cs="Calibri"/>
          <w:color w:val="00000A"/>
          <w:sz w:val="21"/>
          <w:szCs w:val="21"/>
        </w:rPr>
        <w:t xml:space="preserve">dwóch postępowań </w:t>
      </w:r>
      <w:r w:rsidR="00515A79">
        <w:rPr>
          <w:rFonts w:ascii="Calibri" w:hAnsi="Calibri" w:cs="Calibri"/>
          <w:color w:val="00000A"/>
          <w:sz w:val="21"/>
          <w:szCs w:val="21"/>
        </w:rPr>
        <w:t>o udzielenie zamówienia publicznego</w:t>
      </w:r>
      <w:r w:rsidR="00274BA9">
        <w:rPr>
          <w:rFonts w:ascii="Calibri" w:hAnsi="Calibri" w:cs="Calibri"/>
          <w:b/>
          <w:bCs/>
          <w:color w:val="00000A"/>
          <w:sz w:val="21"/>
          <w:szCs w:val="21"/>
        </w:rPr>
        <w:t>,</w:t>
      </w:r>
      <w:r w:rsidR="00274BA9" w:rsidRPr="006F19B1">
        <w:rPr>
          <w:rFonts w:ascii="Calibri" w:hAnsi="Calibri" w:cs="Calibri"/>
          <w:b/>
          <w:bCs/>
          <w:color w:val="00000A"/>
          <w:sz w:val="21"/>
          <w:szCs w:val="21"/>
        </w:rPr>
        <w:t xml:space="preserve"> </w:t>
      </w:r>
      <w:r w:rsidR="00274BA9" w:rsidRPr="00B30234">
        <w:rPr>
          <w:rFonts w:ascii="Calibri" w:hAnsi="Calibri" w:cs="Calibri"/>
          <w:color w:val="00000A"/>
          <w:sz w:val="21"/>
          <w:szCs w:val="21"/>
        </w:rPr>
        <w:t>w tym postępowania na roboty budowlane oraz postępowania na dostawę</w:t>
      </w:r>
      <w:r w:rsidR="00B30234">
        <w:rPr>
          <w:rFonts w:ascii="Calibri" w:hAnsi="Calibri" w:cs="Calibri"/>
          <w:color w:val="00000A"/>
          <w:sz w:val="21"/>
          <w:szCs w:val="21"/>
        </w:rPr>
        <w:t xml:space="preserve">, </w:t>
      </w:r>
      <w:r w:rsidR="00A8582A" w:rsidRPr="004F743F">
        <w:rPr>
          <w:rFonts w:ascii="Calibri" w:hAnsi="Calibri" w:cs="Calibri"/>
          <w:color w:val="00000A"/>
          <w:sz w:val="21"/>
          <w:szCs w:val="21"/>
        </w:rPr>
        <w:t>zwanych dalej „Postępowaniami”</w:t>
      </w:r>
      <w:r w:rsidR="0018159C">
        <w:rPr>
          <w:rFonts w:ascii="Calibri" w:hAnsi="Calibri" w:cs="Calibri"/>
          <w:color w:val="00000A"/>
          <w:sz w:val="21"/>
          <w:szCs w:val="21"/>
        </w:rPr>
        <w:t xml:space="preserve"> wraz z opracowaniem </w:t>
      </w:r>
      <w:r w:rsidR="0018159C" w:rsidRPr="004F743F">
        <w:rPr>
          <w:rFonts w:ascii="Calibri" w:hAnsi="Calibri" w:cs="Calibri"/>
          <w:color w:val="00000A"/>
          <w:sz w:val="21"/>
          <w:szCs w:val="21"/>
        </w:rPr>
        <w:t>kompleksow</w:t>
      </w:r>
      <w:r w:rsidR="0018159C">
        <w:rPr>
          <w:rFonts w:ascii="Calibri" w:hAnsi="Calibri" w:cs="Calibri"/>
          <w:color w:val="00000A"/>
          <w:sz w:val="21"/>
          <w:szCs w:val="21"/>
        </w:rPr>
        <w:t>ej dokumentacji niezbędnej do przeprowadzenia Postępowań,</w:t>
      </w:r>
      <w:r w:rsidR="004A45A1" w:rsidRPr="004A45A1">
        <w:rPr>
          <w:rFonts w:ascii="Calibri" w:eastAsia="SimSun" w:hAnsi="Calibri" w:cs="Calibri"/>
          <w:color w:val="auto"/>
          <w:sz w:val="24"/>
          <w:szCs w:val="24"/>
          <w:lang w:eastAsia="en-US"/>
        </w:rPr>
        <w:t xml:space="preserve"> </w:t>
      </w:r>
      <w:r w:rsidR="004A45A1" w:rsidRPr="004A45A1">
        <w:rPr>
          <w:rFonts w:ascii="Calibri" w:hAnsi="Calibri" w:cs="Calibri"/>
          <w:color w:val="00000A"/>
          <w:sz w:val="21"/>
          <w:szCs w:val="21"/>
        </w:rPr>
        <w:t>zgodnie z obowiązującymi przepisami prawa, w szczególności ustawą z dnia 11 września 2019 r. – Prawo zamówień publicznych</w:t>
      </w:r>
      <w:r w:rsidR="00C07024">
        <w:rPr>
          <w:rFonts w:ascii="Calibri" w:hAnsi="Calibri" w:cs="Calibri"/>
          <w:color w:val="00000A"/>
          <w:sz w:val="21"/>
          <w:szCs w:val="21"/>
        </w:rPr>
        <w:t>.</w:t>
      </w:r>
    </w:p>
    <w:p w14:paraId="1BC723C4" w14:textId="1C214C9E" w:rsidR="004A45A1" w:rsidRDefault="004A45A1" w:rsidP="004A45A1">
      <w:pPr>
        <w:pStyle w:val="Normalny1"/>
        <w:autoSpaceDN/>
        <w:ind w:left="284"/>
        <w:jc w:val="both"/>
        <w:textAlignment w:val="auto"/>
        <w:rPr>
          <w:rFonts w:ascii="Calibri" w:hAnsi="Calibri" w:cs="Calibri"/>
          <w:color w:val="00000A"/>
          <w:sz w:val="21"/>
          <w:szCs w:val="21"/>
        </w:rPr>
      </w:pPr>
      <w:r w:rsidRPr="004A45A1">
        <w:rPr>
          <w:rFonts w:ascii="Calibri" w:hAnsi="Calibri" w:cs="Calibri"/>
          <w:color w:val="00000A"/>
          <w:sz w:val="21"/>
          <w:szCs w:val="21"/>
        </w:rPr>
        <w:t>Postępowania będą prowadzone w oparciu o dokumentację projektową przekazaną przez Zamawiającego, obejmującą projekt aranżacji wnętrza klubu muzycznego i baru typu bistro wraz z projektem architektonicznym oraz projektami branżowymi dla nieruchomości położonej przy ul. Indiry</w:t>
      </w:r>
      <w:r w:rsidR="00C07024">
        <w:rPr>
          <w:rFonts w:ascii="Calibri" w:hAnsi="Calibri" w:cs="Calibri"/>
          <w:color w:val="00000A"/>
          <w:sz w:val="21"/>
          <w:szCs w:val="21"/>
        </w:rPr>
        <w:t xml:space="preserve"> Gandhi 9 w Warszawie</w:t>
      </w:r>
      <w:r w:rsidRPr="004A45A1">
        <w:rPr>
          <w:rFonts w:ascii="Calibri" w:hAnsi="Calibri" w:cs="Calibri"/>
          <w:color w:val="00000A"/>
          <w:sz w:val="21"/>
          <w:szCs w:val="21"/>
        </w:rPr>
        <w:t>, a także specyfikację zapotrzebowania obejmującą dostawę wyposażenia technicznego sceny, w tym w szczególności oświetlenia, nagłośnienia oraz sprzętu multimedialnego.</w:t>
      </w:r>
    </w:p>
    <w:p w14:paraId="5CBD01E1" w14:textId="4185B378" w:rsidR="00EE6BA2" w:rsidRDefault="004F743F" w:rsidP="003A6D74">
      <w:pPr>
        <w:numPr>
          <w:ilvl w:val="0"/>
          <w:numId w:val="37"/>
        </w:numPr>
        <w:spacing w:line="276" w:lineRule="auto"/>
        <w:ind w:left="284" w:hanging="284"/>
        <w:rPr>
          <w:rFonts w:eastAsia="Arial"/>
          <w:color w:val="00000A"/>
          <w:sz w:val="21"/>
          <w:szCs w:val="21"/>
          <w:lang w:eastAsia="pl-PL"/>
        </w:rPr>
      </w:pPr>
      <w:r w:rsidRPr="003A6D74">
        <w:rPr>
          <w:rFonts w:eastAsia="Arial"/>
          <w:color w:val="00000A"/>
          <w:sz w:val="21"/>
          <w:szCs w:val="21"/>
          <w:lang w:eastAsia="pl-PL"/>
        </w:rPr>
        <w:t>Wykonawca jest zobowiązany rozpocząć wykonywanie</w:t>
      </w:r>
      <w:r w:rsidR="00D44F7C">
        <w:rPr>
          <w:rFonts w:eastAsia="Arial"/>
          <w:color w:val="00000A"/>
          <w:sz w:val="21"/>
          <w:szCs w:val="21"/>
          <w:lang w:eastAsia="pl-PL"/>
        </w:rPr>
        <w:t xml:space="preserve"> przedmiotu umowy</w:t>
      </w:r>
      <w:r w:rsidRPr="003A6D74">
        <w:rPr>
          <w:rFonts w:eastAsia="Arial"/>
          <w:color w:val="00000A"/>
          <w:sz w:val="21"/>
          <w:szCs w:val="21"/>
          <w:lang w:eastAsia="pl-PL"/>
        </w:rPr>
        <w:t>, określonego w</w:t>
      </w:r>
      <w:r w:rsidR="00EE6BA2" w:rsidRPr="003A6D74">
        <w:rPr>
          <w:rFonts w:eastAsia="Arial"/>
          <w:color w:val="00000A"/>
          <w:sz w:val="21"/>
          <w:szCs w:val="21"/>
          <w:lang w:eastAsia="pl-PL"/>
        </w:rPr>
        <w:t xml:space="preserve"> § 1, niezwłocznie po otrzymaniu wytycznych oraz dokumentacji od Zamawiającego. </w:t>
      </w:r>
    </w:p>
    <w:p w14:paraId="04CFA3A0" w14:textId="282E332E" w:rsidR="000C3C06" w:rsidRDefault="00D44F7C" w:rsidP="003A6D74">
      <w:pPr>
        <w:numPr>
          <w:ilvl w:val="0"/>
          <w:numId w:val="37"/>
        </w:numPr>
        <w:spacing w:line="276" w:lineRule="auto"/>
        <w:ind w:left="284" w:hanging="284"/>
        <w:rPr>
          <w:rFonts w:eastAsia="Arial"/>
          <w:color w:val="00000A"/>
          <w:sz w:val="21"/>
          <w:szCs w:val="21"/>
          <w:lang w:eastAsia="pl-PL"/>
        </w:rPr>
      </w:pPr>
      <w:r w:rsidRPr="00D44F7C">
        <w:rPr>
          <w:rFonts w:eastAsia="Arial"/>
          <w:color w:val="00000A"/>
          <w:sz w:val="21"/>
          <w:szCs w:val="21"/>
          <w:lang w:eastAsia="pl-PL"/>
        </w:rPr>
        <w:t>W ramach realizacji przedmiotu umowy Wykonawca zobowiązuje się w szczególności do:</w:t>
      </w:r>
    </w:p>
    <w:p w14:paraId="6C33DB15" w14:textId="5A27A67D" w:rsidR="00B56EED" w:rsidRDefault="00B56EED" w:rsidP="005149C5">
      <w:pPr>
        <w:pStyle w:val="Akapitzlist"/>
        <w:numPr>
          <w:ilvl w:val="0"/>
          <w:numId w:val="48"/>
        </w:numPr>
        <w:spacing w:after="0" w:line="276" w:lineRule="auto"/>
        <w:ind w:left="641" w:hanging="357"/>
        <w:rPr>
          <w:rFonts w:eastAsia="Arial" w:cs="Calibri"/>
          <w:color w:val="00000A"/>
          <w:sz w:val="21"/>
          <w:szCs w:val="21"/>
          <w:lang w:eastAsia="pl-PL"/>
        </w:rPr>
      </w:pPr>
      <w:r>
        <w:rPr>
          <w:rFonts w:eastAsia="Arial" w:cs="Calibri"/>
          <w:color w:val="00000A"/>
          <w:sz w:val="21"/>
          <w:szCs w:val="21"/>
          <w:lang w:eastAsia="pl-PL"/>
        </w:rPr>
        <w:t xml:space="preserve">przygotowania </w:t>
      </w:r>
      <w:r w:rsidR="00D35174">
        <w:rPr>
          <w:rFonts w:eastAsia="Arial" w:cs="Calibri"/>
          <w:color w:val="00000A"/>
          <w:sz w:val="21"/>
          <w:szCs w:val="21"/>
          <w:lang w:eastAsia="pl-PL"/>
        </w:rPr>
        <w:t xml:space="preserve">projektu </w:t>
      </w:r>
      <w:r>
        <w:rPr>
          <w:rFonts w:eastAsia="Arial" w:cs="Calibri"/>
          <w:color w:val="00000A"/>
          <w:sz w:val="21"/>
          <w:szCs w:val="21"/>
          <w:lang w:eastAsia="pl-PL"/>
        </w:rPr>
        <w:t xml:space="preserve">szczegółowego opisu przedmiotu zamówienia, </w:t>
      </w:r>
    </w:p>
    <w:p w14:paraId="5EF25CB1" w14:textId="77777777" w:rsidR="00D35174" w:rsidRPr="005149C5" w:rsidRDefault="00D35174" w:rsidP="00D35174">
      <w:pPr>
        <w:pStyle w:val="Akapitzlist"/>
        <w:numPr>
          <w:ilvl w:val="0"/>
          <w:numId w:val="48"/>
        </w:numPr>
        <w:spacing w:after="0" w:line="276" w:lineRule="auto"/>
        <w:ind w:left="641" w:hanging="357"/>
        <w:rPr>
          <w:rFonts w:eastAsia="Arial" w:cs="Calibri"/>
          <w:color w:val="00000A"/>
          <w:sz w:val="21"/>
          <w:szCs w:val="21"/>
          <w:lang w:eastAsia="pl-PL"/>
        </w:rPr>
      </w:pPr>
      <w:r w:rsidRPr="005149C5">
        <w:rPr>
          <w:rFonts w:eastAsia="Arial" w:cs="Calibri"/>
          <w:color w:val="00000A"/>
          <w:sz w:val="21"/>
          <w:szCs w:val="21"/>
          <w:lang w:eastAsia="pl-PL"/>
        </w:rPr>
        <w:t xml:space="preserve">przygotowania </w:t>
      </w:r>
      <w:r>
        <w:rPr>
          <w:rFonts w:eastAsia="Arial" w:cs="Calibri"/>
          <w:color w:val="00000A"/>
          <w:sz w:val="21"/>
          <w:szCs w:val="21"/>
          <w:lang w:eastAsia="pl-PL"/>
        </w:rPr>
        <w:t xml:space="preserve">projektów oświadczeń, wzorów formularzy, załączników, </w:t>
      </w:r>
      <w:r w:rsidRPr="005149C5">
        <w:rPr>
          <w:rFonts w:eastAsia="Arial" w:cs="Calibri"/>
          <w:color w:val="00000A"/>
          <w:sz w:val="21"/>
          <w:szCs w:val="21"/>
          <w:lang w:eastAsia="pl-PL"/>
        </w:rPr>
        <w:t>protokołów postępowań</w:t>
      </w:r>
      <w:r>
        <w:rPr>
          <w:rFonts w:eastAsia="Arial" w:cs="Calibri"/>
          <w:color w:val="00000A"/>
          <w:sz w:val="21"/>
          <w:szCs w:val="21"/>
          <w:lang w:eastAsia="pl-PL"/>
        </w:rPr>
        <w:t xml:space="preserve"> oraz innej dokumentacji</w:t>
      </w:r>
      <w:r w:rsidRPr="005149C5">
        <w:rPr>
          <w:rFonts w:eastAsia="Arial" w:cs="Calibri"/>
          <w:color w:val="00000A"/>
          <w:sz w:val="21"/>
          <w:szCs w:val="21"/>
          <w:lang w:eastAsia="pl-PL"/>
        </w:rPr>
        <w:t>,</w:t>
      </w:r>
    </w:p>
    <w:p w14:paraId="14E51048" w14:textId="4F1E339D" w:rsidR="005149C5" w:rsidRPr="00B30234" w:rsidRDefault="005149C5" w:rsidP="00B56EED">
      <w:pPr>
        <w:pStyle w:val="Akapitzlist"/>
        <w:numPr>
          <w:ilvl w:val="0"/>
          <w:numId w:val="48"/>
        </w:numPr>
        <w:spacing w:after="0" w:line="276" w:lineRule="auto"/>
        <w:ind w:left="641" w:hanging="357"/>
        <w:rPr>
          <w:rFonts w:eastAsia="Arial" w:cs="Calibri"/>
          <w:color w:val="00000A"/>
          <w:sz w:val="21"/>
          <w:szCs w:val="21"/>
          <w:lang w:eastAsia="pl-PL"/>
        </w:rPr>
      </w:pPr>
      <w:r w:rsidRPr="005149C5">
        <w:rPr>
          <w:rFonts w:eastAsia="Arial" w:cs="Calibri"/>
          <w:color w:val="00000A"/>
          <w:sz w:val="21"/>
          <w:szCs w:val="21"/>
          <w:lang w:eastAsia="pl-PL"/>
        </w:rPr>
        <w:t xml:space="preserve">opracowania </w:t>
      </w:r>
      <w:r w:rsidR="00D35174">
        <w:rPr>
          <w:rFonts w:eastAsia="Arial" w:cs="Calibri"/>
          <w:color w:val="00000A"/>
          <w:sz w:val="21"/>
          <w:szCs w:val="21"/>
          <w:lang w:eastAsia="pl-PL"/>
        </w:rPr>
        <w:t xml:space="preserve">projektu </w:t>
      </w:r>
      <w:r w:rsidR="00B56EED">
        <w:rPr>
          <w:rFonts w:eastAsia="Arial" w:cs="Calibri"/>
          <w:color w:val="00000A"/>
          <w:sz w:val="21"/>
          <w:szCs w:val="21"/>
          <w:lang w:eastAsia="pl-PL"/>
        </w:rPr>
        <w:t xml:space="preserve">warunków udziału w postępowaniu i sposobu ich weryfikacji oraz </w:t>
      </w:r>
      <w:r w:rsidRPr="00B30234">
        <w:rPr>
          <w:rFonts w:eastAsia="Arial"/>
          <w:color w:val="00000A"/>
          <w:sz w:val="21"/>
          <w:szCs w:val="21"/>
          <w:lang w:eastAsia="pl-PL"/>
        </w:rPr>
        <w:t>kryteriów oceny ofert,</w:t>
      </w:r>
    </w:p>
    <w:p w14:paraId="3446DA53" w14:textId="2D13FD16" w:rsidR="005149C5" w:rsidRPr="005149C5" w:rsidRDefault="005149C5" w:rsidP="005149C5">
      <w:pPr>
        <w:pStyle w:val="Akapitzlist"/>
        <w:numPr>
          <w:ilvl w:val="0"/>
          <w:numId w:val="48"/>
        </w:numPr>
        <w:spacing w:after="0" w:line="276" w:lineRule="auto"/>
        <w:ind w:left="641" w:hanging="357"/>
        <w:rPr>
          <w:rFonts w:eastAsia="Arial" w:cs="Calibri"/>
          <w:color w:val="00000A"/>
          <w:sz w:val="21"/>
          <w:szCs w:val="21"/>
          <w:lang w:eastAsia="pl-PL"/>
        </w:rPr>
      </w:pPr>
      <w:r w:rsidRPr="005149C5">
        <w:rPr>
          <w:rFonts w:eastAsia="Arial" w:cs="Calibri"/>
          <w:color w:val="00000A"/>
          <w:sz w:val="21"/>
          <w:szCs w:val="21"/>
          <w:lang w:eastAsia="pl-PL"/>
        </w:rPr>
        <w:t>przygotowania i publikacji</w:t>
      </w:r>
      <w:r w:rsidR="002B11E8">
        <w:rPr>
          <w:rFonts w:eastAsia="Arial" w:cs="Calibri"/>
          <w:color w:val="00000A"/>
          <w:sz w:val="21"/>
          <w:szCs w:val="21"/>
          <w:lang w:eastAsia="pl-PL"/>
        </w:rPr>
        <w:t xml:space="preserve">, </w:t>
      </w:r>
      <w:r w:rsidR="006775F6">
        <w:rPr>
          <w:rFonts w:eastAsia="Arial" w:cs="Calibri"/>
          <w:color w:val="00000A"/>
          <w:sz w:val="21"/>
          <w:szCs w:val="21"/>
          <w:lang w:eastAsia="pl-PL"/>
        </w:rPr>
        <w:t>po wcześniejszej akceptacji przez Zamawiającego</w:t>
      </w:r>
      <w:r w:rsidR="002B11E8">
        <w:rPr>
          <w:rFonts w:eastAsia="Arial" w:cs="Calibri"/>
          <w:color w:val="00000A"/>
          <w:sz w:val="21"/>
          <w:szCs w:val="21"/>
          <w:lang w:eastAsia="pl-PL"/>
        </w:rPr>
        <w:t>,</w:t>
      </w:r>
      <w:r w:rsidR="006775F6">
        <w:rPr>
          <w:rFonts w:eastAsia="Arial" w:cs="Calibri"/>
          <w:color w:val="00000A"/>
          <w:sz w:val="21"/>
          <w:szCs w:val="21"/>
          <w:lang w:eastAsia="pl-PL"/>
        </w:rPr>
        <w:t xml:space="preserve"> </w:t>
      </w:r>
      <w:r w:rsidRPr="005149C5">
        <w:rPr>
          <w:rFonts w:eastAsia="Arial" w:cs="Calibri"/>
          <w:color w:val="00000A"/>
          <w:sz w:val="21"/>
          <w:szCs w:val="21"/>
          <w:lang w:eastAsia="pl-PL"/>
        </w:rPr>
        <w:t>ogłoszeń o zamówieniu oraz innych ogłoszeń wymaganych przepisami PZP,</w:t>
      </w:r>
    </w:p>
    <w:p w14:paraId="4A213D9C" w14:textId="77777777" w:rsidR="005149C5" w:rsidRPr="005149C5" w:rsidRDefault="005149C5" w:rsidP="005149C5">
      <w:pPr>
        <w:pStyle w:val="Akapitzlist"/>
        <w:numPr>
          <w:ilvl w:val="0"/>
          <w:numId w:val="48"/>
        </w:numPr>
        <w:spacing w:after="0" w:line="276" w:lineRule="auto"/>
        <w:ind w:left="641" w:hanging="357"/>
        <w:rPr>
          <w:rFonts w:eastAsia="Arial" w:cs="Calibri"/>
          <w:color w:val="00000A"/>
          <w:sz w:val="21"/>
          <w:szCs w:val="21"/>
          <w:lang w:eastAsia="pl-PL"/>
        </w:rPr>
      </w:pPr>
      <w:r w:rsidRPr="005149C5">
        <w:rPr>
          <w:rFonts w:eastAsia="Arial" w:cs="Calibri"/>
          <w:color w:val="00000A"/>
          <w:sz w:val="21"/>
          <w:szCs w:val="21"/>
          <w:lang w:eastAsia="pl-PL"/>
        </w:rPr>
        <w:t>przygotowywania projektów odpowiedzi na pytania wykonawców oraz wyjaśnień dotyczących treści SWZ,</w:t>
      </w:r>
    </w:p>
    <w:p w14:paraId="35EA47C3" w14:textId="58E536F4" w:rsidR="002B11E8" w:rsidRDefault="002B11E8" w:rsidP="002B11E8">
      <w:pPr>
        <w:pStyle w:val="Akapitzlist"/>
        <w:numPr>
          <w:ilvl w:val="0"/>
          <w:numId w:val="48"/>
        </w:numPr>
        <w:spacing w:after="0" w:line="276" w:lineRule="auto"/>
        <w:ind w:left="641" w:hanging="357"/>
        <w:rPr>
          <w:rFonts w:eastAsia="Arial" w:cs="Calibri"/>
          <w:color w:val="00000A"/>
          <w:sz w:val="21"/>
          <w:szCs w:val="21"/>
          <w:lang w:eastAsia="pl-PL"/>
        </w:rPr>
      </w:pPr>
      <w:r>
        <w:rPr>
          <w:rFonts w:eastAsia="Arial" w:cs="Calibri"/>
          <w:color w:val="00000A"/>
          <w:sz w:val="21"/>
          <w:szCs w:val="21"/>
          <w:lang w:eastAsia="pl-PL"/>
        </w:rPr>
        <w:t>umieszczenia przygotowanych</w:t>
      </w:r>
      <w:r w:rsidR="00D35174">
        <w:rPr>
          <w:rFonts w:eastAsia="Arial" w:cs="Calibri"/>
          <w:color w:val="00000A"/>
          <w:sz w:val="21"/>
          <w:szCs w:val="21"/>
          <w:lang w:eastAsia="pl-PL"/>
        </w:rPr>
        <w:t xml:space="preserve"> i zaakceptowanych przez Zamawiającego</w:t>
      </w:r>
      <w:r>
        <w:rPr>
          <w:rFonts w:eastAsia="Arial" w:cs="Calibri"/>
          <w:color w:val="00000A"/>
          <w:sz w:val="21"/>
          <w:szCs w:val="21"/>
          <w:lang w:eastAsia="pl-PL"/>
        </w:rPr>
        <w:t xml:space="preserve"> ogłoszeń i ich zmianie na stronie</w:t>
      </w:r>
      <w:r w:rsidR="00B30234">
        <w:rPr>
          <w:rFonts w:eastAsia="Arial" w:cs="Calibri"/>
          <w:color w:val="00000A"/>
          <w:sz w:val="21"/>
          <w:szCs w:val="21"/>
          <w:lang w:eastAsia="pl-PL"/>
        </w:rPr>
        <w:t xml:space="preserve"> </w:t>
      </w:r>
      <w:r w:rsidR="00733AE9">
        <w:rPr>
          <w:rFonts w:eastAsia="Arial" w:cs="Calibri"/>
          <w:color w:val="00000A"/>
          <w:sz w:val="21"/>
          <w:szCs w:val="21"/>
          <w:lang w:eastAsia="pl-PL"/>
        </w:rPr>
        <w:t>P</w:t>
      </w:r>
      <w:r w:rsidR="00B30234">
        <w:rPr>
          <w:rFonts w:eastAsia="Arial" w:cs="Calibri"/>
          <w:color w:val="00000A"/>
          <w:sz w:val="21"/>
          <w:szCs w:val="21"/>
          <w:lang w:eastAsia="pl-PL"/>
        </w:rPr>
        <w:t>latformy</w:t>
      </w:r>
      <w:r w:rsidR="00733AE9">
        <w:rPr>
          <w:rFonts w:eastAsia="Arial" w:cs="Calibri"/>
          <w:color w:val="00000A"/>
          <w:sz w:val="21"/>
          <w:szCs w:val="21"/>
          <w:lang w:eastAsia="pl-PL"/>
        </w:rPr>
        <w:t xml:space="preserve"> eZamawiający</w:t>
      </w:r>
      <w:r>
        <w:rPr>
          <w:rFonts w:eastAsia="Arial" w:cs="Calibri"/>
          <w:color w:val="00000A"/>
          <w:sz w:val="21"/>
          <w:szCs w:val="21"/>
          <w:lang w:eastAsia="pl-PL"/>
        </w:rPr>
        <w:t>,</w:t>
      </w:r>
    </w:p>
    <w:p w14:paraId="69DB767B" w14:textId="77777777" w:rsidR="005149C5" w:rsidRPr="005149C5" w:rsidRDefault="005149C5" w:rsidP="005149C5">
      <w:pPr>
        <w:pStyle w:val="Akapitzlist"/>
        <w:numPr>
          <w:ilvl w:val="0"/>
          <w:numId w:val="48"/>
        </w:numPr>
        <w:spacing w:after="0" w:line="276" w:lineRule="auto"/>
        <w:ind w:left="641" w:hanging="357"/>
        <w:rPr>
          <w:rFonts w:eastAsia="Arial" w:cs="Calibri"/>
          <w:color w:val="00000A"/>
          <w:sz w:val="21"/>
          <w:szCs w:val="21"/>
          <w:lang w:eastAsia="pl-PL"/>
        </w:rPr>
      </w:pPr>
      <w:r w:rsidRPr="005149C5">
        <w:rPr>
          <w:rFonts w:eastAsia="Arial" w:cs="Calibri"/>
          <w:color w:val="00000A"/>
          <w:sz w:val="21"/>
          <w:szCs w:val="21"/>
          <w:lang w:eastAsia="pl-PL"/>
        </w:rPr>
        <w:t>udziału w czynnościach otwarcia ofert,</w:t>
      </w:r>
    </w:p>
    <w:p w14:paraId="0B8296FE" w14:textId="77777777" w:rsidR="005149C5" w:rsidRPr="005149C5" w:rsidRDefault="005149C5" w:rsidP="005149C5">
      <w:pPr>
        <w:pStyle w:val="Akapitzlist"/>
        <w:numPr>
          <w:ilvl w:val="0"/>
          <w:numId w:val="48"/>
        </w:numPr>
        <w:spacing w:after="0" w:line="276" w:lineRule="auto"/>
        <w:ind w:left="641" w:hanging="357"/>
        <w:rPr>
          <w:rFonts w:eastAsia="Arial" w:cs="Calibri"/>
          <w:color w:val="00000A"/>
          <w:sz w:val="21"/>
          <w:szCs w:val="21"/>
          <w:lang w:eastAsia="pl-PL"/>
        </w:rPr>
      </w:pPr>
      <w:r w:rsidRPr="005149C5">
        <w:rPr>
          <w:rFonts w:eastAsia="Arial" w:cs="Calibri"/>
          <w:color w:val="00000A"/>
          <w:sz w:val="21"/>
          <w:szCs w:val="21"/>
          <w:lang w:eastAsia="pl-PL"/>
        </w:rPr>
        <w:t xml:space="preserve">dokonania oceny formalnej i merytorycznej ofert, </w:t>
      </w:r>
    </w:p>
    <w:p w14:paraId="5E6CEEF3" w14:textId="50DD9DEA" w:rsidR="005149C5" w:rsidRDefault="005149C5" w:rsidP="005149C5">
      <w:pPr>
        <w:pStyle w:val="Akapitzlist"/>
        <w:numPr>
          <w:ilvl w:val="0"/>
          <w:numId w:val="48"/>
        </w:numPr>
        <w:spacing w:after="0" w:line="276" w:lineRule="auto"/>
        <w:ind w:left="641" w:hanging="357"/>
        <w:rPr>
          <w:rFonts w:eastAsia="Arial" w:cs="Calibri"/>
          <w:color w:val="00000A"/>
          <w:sz w:val="21"/>
          <w:szCs w:val="21"/>
          <w:lang w:eastAsia="pl-PL"/>
        </w:rPr>
      </w:pPr>
      <w:r w:rsidRPr="005149C5">
        <w:rPr>
          <w:rFonts w:eastAsia="Arial" w:cs="Calibri"/>
          <w:color w:val="00000A"/>
          <w:sz w:val="21"/>
          <w:szCs w:val="21"/>
          <w:lang w:eastAsia="pl-PL"/>
        </w:rPr>
        <w:t>przedstawienia Zamawiającemu rekomendacji wyboru najkorzystniejszej oferty</w:t>
      </w:r>
      <w:r>
        <w:rPr>
          <w:rFonts w:eastAsia="Arial" w:cs="Calibri"/>
          <w:color w:val="00000A"/>
          <w:sz w:val="21"/>
          <w:szCs w:val="21"/>
          <w:lang w:eastAsia="pl-PL"/>
        </w:rPr>
        <w:t>,</w:t>
      </w:r>
    </w:p>
    <w:p w14:paraId="0E831185" w14:textId="62F75973" w:rsidR="00DD7B5C" w:rsidRDefault="00DD7B5C" w:rsidP="005149C5">
      <w:pPr>
        <w:pStyle w:val="Akapitzlist"/>
        <w:numPr>
          <w:ilvl w:val="0"/>
          <w:numId w:val="48"/>
        </w:numPr>
        <w:spacing w:after="0" w:line="276" w:lineRule="auto"/>
        <w:ind w:left="641" w:hanging="357"/>
        <w:rPr>
          <w:rFonts w:eastAsia="Arial" w:cs="Calibri"/>
          <w:color w:val="00000A"/>
          <w:sz w:val="21"/>
          <w:szCs w:val="21"/>
          <w:lang w:eastAsia="pl-PL"/>
        </w:rPr>
      </w:pPr>
      <w:r>
        <w:rPr>
          <w:rFonts w:eastAsia="Arial" w:cs="Calibri"/>
          <w:color w:val="00000A"/>
          <w:sz w:val="21"/>
          <w:szCs w:val="21"/>
          <w:lang w:eastAsia="pl-PL"/>
        </w:rPr>
        <w:t>koordynacja procesu podpisywani umowy z wyłonionym w ramach Postępowania oferentem,</w:t>
      </w:r>
    </w:p>
    <w:p w14:paraId="4708F1C0" w14:textId="77777777" w:rsidR="00BE353C" w:rsidRDefault="005149C5" w:rsidP="00BE353C">
      <w:pPr>
        <w:pStyle w:val="Akapitzlist"/>
        <w:numPr>
          <w:ilvl w:val="0"/>
          <w:numId w:val="48"/>
        </w:numPr>
        <w:spacing w:after="0" w:line="276" w:lineRule="auto"/>
        <w:ind w:left="641" w:hanging="357"/>
        <w:rPr>
          <w:rFonts w:eastAsia="Arial" w:cs="Calibri"/>
          <w:color w:val="00000A"/>
          <w:sz w:val="21"/>
          <w:szCs w:val="21"/>
          <w:lang w:eastAsia="pl-PL"/>
        </w:rPr>
      </w:pPr>
      <w:r w:rsidRPr="005149C5">
        <w:rPr>
          <w:rFonts w:eastAsia="Arial" w:cs="Calibri"/>
          <w:color w:val="00000A"/>
          <w:sz w:val="21"/>
          <w:szCs w:val="21"/>
          <w:lang w:eastAsia="pl-PL"/>
        </w:rPr>
        <w:t>wykonania wszelkich czynności wymaganych przepisami PZP po wyborze najkorzystniejszej oferty, aż do zawarcia umowy z wybranym wykonawcą</w:t>
      </w:r>
      <w:r w:rsidR="00BE353C">
        <w:rPr>
          <w:rFonts w:eastAsia="Arial" w:cs="Calibri"/>
          <w:color w:val="00000A"/>
          <w:sz w:val="21"/>
          <w:szCs w:val="21"/>
          <w:lang w:eastAsia="pl-PL"/>
        </w:rPr>
        <w:t>,</w:t>
      </w:r>
    </w:p>
    <w:p w14:paraId="5606DFD5" w14:textId="79013C06" w:rsidR="005149C5" w:rsidRPr="00B30234" w:rsidRDefault="00BE353C" w:rsidP="00BE353C">
      <w:pPr>
        <w:pStyle w:val="Akapitzlist"/>
        <w:numPr>
          <w:ilvl w:val="0"/>
          <w:numId w:val="48"/>
        </w:numPr>
        <w:spacing w:after="0" w:line="276" w:lineRule="auto"/>
        <w:ind w:left="641" w:hanging="357"/>
        <w:rPr>
          <w:rFonts w:eastAsia="Arial" w:cs="Calibri"/>
          <w:color w:val="00000A"/>
          <w:sz w:val="21"/>
          <w:szCs w:val="21"/>
          <w:lang w:eastAsia="pl-PL"/>
        </w:rPr>
      </w:pPr>
      <w:r>
        <w:rPr>
          <w:rFonts w:eastAsia="Arial" w:cs="Calibri"/>
          <w:color w:val="00000A"/>
          <w:sz w:val="21"/>
          <w:szCs w:val="21"/>
          <w:lang w:eastAsia="pl-PL"/>
        </w:rPr>
        <w:t>wykonywania innych czynności niezbędnych do prawidłowego przeprowadzenia Postępowa</w:t>
      </w:r>
      <w:r w:rsidR="002B11E8">
        <w:rPr>
          <w:rFonts w:eastAsia="Arial" w:cs="Calibri"/>
          <w:color w:val="00000A"/>
          <w:sz w:val="21"/>
          <w:szCs w:val="21"/>
          <w:lang w:eastAsia="pl-PL"/>
        </w:rPr>
        <w:t>ń</w:t>
      </w:r>
      <w:r>
        <w:rPr>
          <w:rFonts w:eastAsia="Arial" w:cs="Calibri"/>
          <w:color w:val="00000A"/>
          <w:sz w:val="21"/>
          <w:szCs w:val="21"/>
          <w:lang w:eastAsia="pl-PL"/>
        </w:rPr>
        <w:t>.</w:t>
      </w:r>
    </w:p>
    <w:p w14:paraId="34660CAA" w14:textId="6B71BB85" w:rsidR="000A4ACB" w:rsidRDefault="000A4ACB" w:rsidP="005149C5">
      <w:pPr>
        <w:numPr>
          <w:ilvl w:val="0"/>
          <w:numId w:val="37"/>
        </w:numPr>
        <w:spacing w:line="276" w:lineRule="auto"/>
        <w:ind w:left="284" w:hanging="284"/>
        <w:rPr>
          <w:rFonts w:eastAsia="Arial"/>
          <w:color w:val="00000A"/>
          <w:sz w:val="21"/>
          <w:szCs w:val="21"/>
          <w:lang w:eastAsia="pl-PL"/>
        </w:rPr>
      </w:pPr>
      <w:r>
        <w:rPr>
          <w:rFonts w:eastAsia="Arial"/>
          <w:color w:val="00000A"/>
          <w:sz w:val="21"/>
          <w:szCs w:val="21"/>
          <w:lang w:eastAsia="pl-PL"/>
        </w:rPr>
        <w:t>Przedmiot umowy zostanie wykonany w terminie do</w:t>
      </w:r>
      <w:r w:rsidR="00733AE9">
        <w:rPr>
          <w:rFonts w:eastAsia="Arial"/>
          <w:color w:val="00000A"/>
          <w:sz w:val="21"/>
          <w:szCs w:val="21"/>
          <w:lang w:eastAsia="pl-PL"/>
        </w:rPr>
        <w:t xml:space="preserve"> </w:t>
      </w:r>
      <w:r w:rsidR="00733AE9" w:rsidRPr="00733AE9">
        <w:rPr>
          <w:rFonts w:eastAsia="Arial"/>
          <w:color w:val="00000A"/>
          <w:sz w:val="21"/>
          <w:szCs w:val="21"/>
          <w:lang w:eastAsia="pl-PL"/>
        </w:rPr>
        <w:t xml:space="preserve">dnia zakończenia wszystkich postępowań przetargowych objętych umową, nie dłużej jednak niż do dnia 31 </w:t>
      </w:r>
      <w:r w:rsidR="00733AE9">
        <w:rPr>
          <w:rFonts w:eastAsia="Arial"/>
          <w:color w:val="00000A"/>
          <w:sz w:val="21"/>
          <w:szCs w:val="21"/>
          <w:lang w:eastAsia="pl-PL"/>
        </w:rPr>
        <w:t xml:space="preserve">sierpnia </w:t>
      </w:r>
      <w:r w:rsidR="00733AE9" w:rsidRPr="00733AE9">
        <w:rPr>
          <w:rFonts w:eastAsia="Arial"/>
          <w:color w:val="00000A"/>
          <w:sz w:val="21"/>
          <w:szCs w:val="21"/>
          <w:lang w:eastAsia="pl-PL"/>
        </w:rPr>
        <w:t>2026 r.</w:t>
      </w:r>
      <w:r w:rsidR="00733AE9">
        <w:rPr>
          <w:rFonts w:eastAsia="Arial"/>
          <w:color w:val="00000A"/>
          <w:sz w:val="21"/>
          <w:szCs w:val="21"/>
          <w:lang w:eastAsia="pl-PL"/>
        </w:rPr>
        <w:t xml:space="preserve"> </w:t>
      </w:r>
    </w:p>
    <w:p w14:paraId="604CA18B" w14:textId="1DD5F6B4" w:rsidR="000C3C06" w:rsidRPr="000C3C06" w:rsidRDefault="005149C5" w:rsidP="005149C5">
      <w:pPr>
        <w:numPr>
          <w:ilvl w:val="0"/>
          <w:numId w:val="37"/>
        </w:numPr>
        <w:spacing w:line="276" w:lineRule="auto"/>
        <w:ind w:left="284" w:hanging="284"/>
        <w:rPr>
          <w:rFonts w:eastAsia="Arial"/>
          <w:color w:val="00000A"/>
          <w:sz w:val="21"/>
          <w:szCs w:val="21"/>
          <w:lang w:eastAsia="pl-PL"/>
        </w:rPr>
      </w:pPr>
      <w:r w:rsidRPr="005149C5">
        <w:rPr>
          <w:rFonts w:eastAsia="Arial"/>
          <w:color w:val="00000A"/>
          <w:sz w:val="21"/>
          <w:szCs w:val="21"/>
          <w:lang w:eastAsia="pl-PL"/>
        </w:rPr>
        <w:lastRenderedPageBreak/>
        <w:t>Za wykonanie przedmiotu umowy uznaje się przeprowadzenie Postępowań do momentu zawarcia umów z wybranymi wykonawcami lub prawomocnego unieważnienia Postępowań.</w:t>
      </w:r>
      <w:r w:rsidR="00D2450F">
        <w:rPr>
          <w:rFonts w:eastAsia="Arial"/>
          <w:color w:val="00000A"/>
          <w:sz w:val="21"/>
          <w:szCs w:val="21"/>
          <w:lang w:eastAsia="pl-PL"/>
        </w:rPr>
        <w:t xml:space="preserve"> </w:t>
      </w:r>
    </w:p>
    <w:p w14:paraId="03785E36" w14:textId="270B6FC8" w:rsidR="007F1101" w:rsidRDefault="002B11E8" w:rsidP="002B11E8">
      <w:pPr>
        <w:pStyle w:val="Akapitzlist"/>
        <w:numPr>
          <w:ilvl w:val="0"/>
          <w:numId w:val="37"/>
        </w:numPr>
        <w:spacing w:line="276" w:lineRule="auto"/>
        <w:rPr>
          <w:rFonts w:eastAsia="Arial"/>
          <w:color w:val="00000A"/>
          <w:sz w:val="21"/>
          <w:szCs w:val="21"/>
          <w:lang w:eastAsia="pl-PL"/>
        </w:rPr>
      </w:pPr>
      <w:r>
        <w:rPr>
          <w:rFonts w:eastAsia="Arial"/>
          <w:color w:val="00000A"/>
          <w:sz w:val="21"/>
          <w:szCs w:val="21"/>
          <w:lang w:eastAsia="pl-PL"/>
        </w:rPr>
        <w:t>Wykonawca zobowiązany jest do przeprowadzenia czynności wskazane w ust. 3 w ścisłej współpracy w Zamawiającym, w szczególności</w:t>
      </w:r>
      <w:r w:rsidR="00D35174">
        <w:rPr>
          <w:rFonts w:eastAsia="Arial"/>
          <w:color w:val="00000A"/>
          <w:sz w:val="21"/>
          <w:szCs w:val="21"/>
          <w:lang w:eastAsia="pl-PL"/>
        </w:rPr>
        <w:t xml:space="preserve"> zobowiązany jest do uzyskania akceptacji projektów dokumentów wskazanych w ust. 3 </w:t>
      </w:r>
      <w:proofErr w:type="spellStart"/>
      <w:proofErr w:type="gramStart"/>
      <w:r w:rsidR="00D35174">
        <w:rPr>
          <w:rFonts w:eastAsia="Arial"/>
          <w:color w:val="00000A"/>
          <w:sz w:val="21"/>
          <w:szCs w:val="21"/>
          <w:lang w:eastAsia="pl-PL"/>
        </w:rPr>
        <w:t>lit.a</w:t>
      </w:r>
      <w:proofErr w:type="spellEnd"/>
      <w:proofErr w:type="gramEnd"/>
      <w:r w:rsidR="00D35174">
        <w:rPr>
          <w:rFonts w:eastAsia="Arial"/>
          <w:color w:val="00000A"/>
          <w:sz w:val="21"/>
          <w:szCs w:val="21"/>
          <w:lang w:eastAsia="pl-PL"/>
        </w:rPr>
        <w:t>-e</w:t>
      </w:r>
      <w:r w:rsidR="0095504A">
        <w:rPr>
          <w:rFonts w:eastAsia="Arial"/>
          <w:color w:val="00000A"/>
          <w:sz w:val="21"/>
          <w:szCs w:val="21"/>
          <w:lang w:eastAsia="pl-PL"/>
        </w:rPr>
        <w:t xml:space="preserve"> powyżej. </w:t>
      </w:r>
    </w:p>
    <w:p w14:paraId="7C58F503" w14:textId="0BCC22CB" w:rsidR="0095504A" w:rsidRPr="00B30234" w:rsidRDefault="0095504A" w:rsidP="00B30234">
      <w:pPr>
        <w:pStyle w:val="Akapitzlist"/>
        <w:numPr>
          <w:ilvl w:val="0"/>
          <w:numId w:val="37"/>
        </w:numPr>
        <w:spacing w:line="276" w:lineRule="auto"/>
        <w:rPr>
          <w:rFonts w:eastAsia="Arial"/>
          <w:color w:val="00000A"/>
          <w:sz w:val="21"/>
          <w:szCs w:val="21"/>
          <w:lang w:eastAsia="pl-PL"/>
        </w:rPr>
      </w:pPr>
      <w:r>
        <w:rPr>
          <w:rFonts w:eastAsia="Arial"/>
          <w:color w:val="00000A"/>
          <w:sz w:val="21"/>
          <w:szCs w:val="21"/>
          <w:lang w:eastAsia="pl-PL"/>
        </w:rPr>
        <w:t xml:space="preserve">Zamawiający ma prawo do zgłaszania uwag do projektów dokumentów wskazanych w ust. 3 </w:t>
      </w:r>
      <w:proofErr w:type="spellStart"/>
      <w:proofErr w:type="gramStart"/>
      <w:r>
        <w:rPr>
          <w:rFonts w:eastAsia="Arial"/>
          <w:color w:val="00000A"/>
          <w:sz w:val="21"/>
          <w:szCs w:val="21"/>
          <w:lang w:eastAsia="pl-PL"/>
        </w:rPr>
        <w:t>lit.a</w:t>
      </w:r>
      <w:proofErr w:type="spellEnd"/>
      <w:proofErr w:type="gramEnd"/>
      <w:r>
        <w:rPr>
          <w:rFonts w:eastAsia="Arial"/>
          <w:color w:val="00000A"/>
          <w:sz w:val="21"/>
          <w:szCs w:val="21"/>
          <w:lang w:eastAsia="pl-PL"/>
        </w:rPr>
        <w:t xml:space="preserve">-e powyżej oraz prowadzonych działań w ramach realizacji przedmiotu umowy. </w:t>
      </w:r>
    </w:p>
    <w:p w14:paraId="775D645E" w14:textId="77777777" w:rsidR="000D3141" w:rsidRDefault="000D3141">
      <w:pPr>
        <w:pStyle w:val="Normalny1"/>
        <w:spacing w:before="120" w:after="120"/>
        <w:jc w:val="center"/>
        <w:rPr>
          <w:rFonts w:ascii="Calibri" w:hAnsi="Calibri" w:cs="Calibri"/>
          <w:color w:val="00000A"/>
          <w:sz w:val="21"/>
          <w:szCs w:val="21"/>
        </w:rPr>
      </w:pPr>
    </w:p>
    <w:p w14:paraId="3BC2DD63" w14:textId="5BEB926E" w:rsidR="007F1101" w:rsidRPr="00782388" w:rsidRDefault="00EB58C4">
      <w:pPr>
        <w:pStyle w:val="Normalny1"/>
        <w:spacing w:before="120" w:after="120"/>
        <w:jc w:val="center"/>
        <w:rPr>
          <w:rFonts w:ascii="Calibri" w:hAnsi="Calibri" w:cs="Calibri"/>
          <w:color w:val="00000A"/>
          <w:sz w:val="21"/>
          <w:szCs w:val="21"/>
        </w:rPr>
      </w:pPr>
      <w:r w:rsidRPr="00782388">
        <w:rPr>
          <w:rFonts w:ascii="Calibri" w:hAnsi="Calibri" w:cs="Calibri"/>
          <w:color w:val="00000A"/>
          <w:sz w:val="21"/>
          <w:szCs w:val="21"/>
        </w:rPr>
        <w:t>§ 2</w:t>
      </w:r>
    </w:p>
    <w:p w14:paraId="3DB3F967" w14:textId="2E329F08" w:rsidR="007A4C16" w:rsidRPr="00945259" w:rsidRDefault="007A4C16" w:rsidP="007A4C16">
      <w:pPr>
        <w:pStyle w:val="Akapitzlist"/>
        <w:numPr>
          <w:ilvl w:val="0"/>
          <w:numId w:val="18"/>
        </w:numPr>
        <w:shd w:val="clear" w:color="auto" w:fill="FFFFFF"/>
        <w:spacing w:before="120" w:after="120" w:line="276" w:lineRule="auto"/>
        <w:jc w:val="both"/>
        <w:rPr>
          <w:rFonts w:asciiTheme="minorHAnsi" w:hAnsiTheme="minorHAnsi" w:cstheme="minorHAnsi"/>
          <w:sz w:val="21"/>
          <w:szCs w:val="21"/>
        </w:rPr>
      </w:pPr>
      <w:r w:rsidRPr="00945259">
        <w:rPr>
          <w:rFonts w:asciiTheme="minorHAnsi" w:hAnsiTheme="minorHAnsi" w:cstheme="minorHAnsi"/>
          <w:sz w:val="21"/>
          <w:szCs w:val="21"/>
        </w:rPr>
        <w:t xml:space="preserve">Strony uzgadniają, że za wykonanie przedmiotu umowy Wykonawca otrzyma </w:t>
      </w:r>
      <w:r w:rsidR="003A6D74">
        <w:rPr>
          <w:rFonts w:asciiTheme="minorHAnsi" w:hAnsiTheme="minorHAnsi" w:cstheme="minorHAnsi"/>
          <w:sz w:val="21"/>
          <w:szCs w:val="21"/>
        </w:rPr>
        <w:t xml:space="preserve">łączne </w:t>
      </w:r>
      <w:r w:rsidRPr="00945259">
        <w:rPr>
          <w:rFonts w:asciiTheme="minorHAnsi" w:hAnsiTheme="minorHAnsi" w:cstheme="minorHAnsi"/>
          <w:sz w:val="21"/>
          <w:szCs w:val="21"/>
        </w:rPr>
        <w:t xml:space="preserve">wynagrodzenie w kwocie </w:t>
      </w:r>
      <w:r w:rsidR="000D3141">
        <w:rPr>
          <w:rFonts w:asciiTheme="minorHAnsi" w:hAnsiTheme="minorHAnsi" w:cstheme="minorHAnsi"/>
          <w:sz w:val="21"/>
          <w:szCs w:val="21"/>
        </w:rPr>
        <w:t>……………</w:t>
      </w:r>
      <w:proofErr w:type="gramStart"/>
      <w:r w:rsidR="000D3141">
        <w:rPr>
          <w:rFonts w:asciiTheme="minorHAnsi" w:hAnsiTheme="minorHAnsi" w:cstheme="minorHAnsi"/>
          <w:sz w:val="21"/>
          <w:szCs w:val="21"/>
        </w:rPr>
        <w:t>…….</w:t>
      </w:r>
      <w:proofErr w:type="gramEnd"/>
      <w:r w:rsidR="000D3141">
        <w:rPr>
          <w:rFonts w:asciiTheme="minorHAnsi" w:hAnsiTheme="minorHAnsi" w:cstheme="minorHAnsi"/>
          <w:sz w:val="21"/>
          <w:szCs w:val="21"/>
        </w:rPr>
        <w:t>.……….</w:t>
      </w:r>
      <w:r w:rsidRPr="00945259">
        <w:rPr>
          <w:rFonts w:asciiTheme="minorHAnsi" w:hAnsiTheme="minorHAnsi" w:cstheme="minorHAnsi"/>
          <w:sz w:val="21"/>
          <w:szCs w:val="21"/>
        </w:rPr>
        <w:t xml:space="preserve"> zł brutto (słownie:</w:t>
      </w:r>
      <w:r w:rsidR="00EA7017">
        <w:rPr>
          <w:rFonts w:asciiTheme="minorHAnsi" w:hAnsiTheme="minorHAnsi" w:cstheme="minorHAnsi"/>
          <w:sz w:val="21"/>
          <w:szCs w:val="21"/>
        </w:rPr>
        <w:t xml:space="preserve"> </w:t>
      </w:r>
      <w:r w:rsidR="000D3141">
        <w:rPr>
          <w:rFonts w:asciiTheme="minorHAnsi" w:hAnsiTheme="minorHAnsi" w:cstheme="minorHAnsi"/>
          <w:sz w:val="21"/>
          <w:szCs w:val="21"/>
        </w:rPr>
        <w:t xml:space="preserve">…………………………………………… </w:t>
      </w:r>
      <w:r w:rsidRPr="00945259">
        <w:rPr>
          <w:rFonts w:asciiTheme="minorHAnsi" w:hAnsiTheme="minorHAnsi" w:cstheme="minorHAnsi"/>
          <w:sz w:val="21"/>
          <w:szCs w:val="21"/>
        </w:rPr>
        <w:t>złot</w:t>
      </w:r>
      <w:r w:rsidR="004B6970" w:rsidRPr="00945259">
        <w:rPr>
          <w:rFonts w:asciiTheme="minorHAnsi" w:hAnsiTheme="minorHAnsi" w:cstheme="minorHAnsi"/>
          <w:sz w:val="21"/>
          <w:szCs w:val="21"/>
        </w:rPr>
        <w:t>ych</w:t>
      </w:r>
      <w:r w:rsidRPr="00945259">
        <w:rPr>
          <w:rFonts w:asciiTheme="minorHAnsi" w:hAnsiTheme="minorHAnsi" w:cstheme="minorHAnsi"/>
          <w:sz w:val="21"/>
          <w:szCs w:val="21"/>
        </w:rPr>
        <w:t>).</w:t>
      </w:r>
    </w:p>
    <w:p w14:paraId="75EEA787" w14:textId="13EABECC" w:rsidR="00945259" w:rsidRPr="0057327C" w:rsidRDefault="00945259" w:rsidP="00945259">
      <w:pPr>
        <w:pStyle w:val="Akapitzlist"/>
        <w:numPr>
          <w:ilvl w:val="0"/>
          <w:numId w:val="18"/>
        </w:numPr>
        <w:shd w:val="clear" w:color="auto" w:fill="FFFFFF"/>
        <w:spacing w:before="120" w:after="120" w:line="276" w:lineRule="auto"/>
        <w:jc w:val="both"/>
        <w:rPr>
          <w:rFonts w:asciiTheme="minorHAnsi" w:hAnsiTheme="minorHAnsi" w:cstheme="minorHAnsi"/>
          <w:sz w:val="21"/>
          <w:szCs w:val="21"/>
        </w:rPr>
      </w:pPr>
      <w:r w:rsidRPr="0057327C">
        <w:rPr>
          <w:rFonts w:asciiTheme="minorHAnsi" w:eastAsia="Montserrat" w:hAnsiTheme="minorHAnsi" w:cstheme="minorHAnsi"/>
          <w:sz w:val="21"/>
          <w:szCs w:val="21"/>
        </w:rPr>
        <w:t xml:space="preserve">Wynagrodzenie netto, tj. po dokonaniu potrąceń z tytułu obciążeń publicznoprawnych wynikających z obowiązujących przepisów prawa, należne będzie na podstawie rachunku i po potwierdzeniu przez Zamawiającego realizacji przedmiotu umowy, w tym po potwierdzeniu wykonania umowy na podstawie ewidencji przepracowanych godzin potwierdzonych przez Zamawiającego, że czynności zostały wykonane zgodnie z umową. </w:t>
      </w:r>
    </w:p>
    <w:p w14:paraId="794F455E" w14:textId="53A39E22" w:rsidR="00945259" w:rsidRPr="00945259" w:rsidRDefault="003B423C" w:rsidP="000F7130">
      <w:pPr>
        <w:pStyle w:val="Akapitzlist"/>
        <w:numPr>
          <w:ilvl w:val="0"/>
          <w:numId w:val="18"/>
        </w:numPr>
        <w:shd w:val="clear" w:color="auto" w:fill="FFFFFF"/>
        <w:spacing w:before="120" w:after="120" w:line="276" w:lineRule="auto"/>
        <w:jc w:val="both"/>
        <w:rPr>
          <w:rFonts w:asciiTheme="minorHAnsi" w:hAnsiTheme="minorHAnsi" w:cstheme="minorHAnsi"/>
          <w:sz w:val="21"/>
          <w:szCs w:val="21"/>
        </w:rPr>
      </w:pPr>
      <w:r w:rsidRPr="00945259">
        <w:rPr>
          <w:rFonts w:asciiTheme="minorHAnsi" w:hAnsiTheme="minorHAnsi" w:cstheme="minorHAnsi"/>
          <w:sz w:val="21"/>
          <w:szCs w:val="21"/>
        </w:rPr>
        <w:t xml:space="preserve">Zapłata wynagrodzenia nastąpi </w:t>
      </w:r>
      <w:r w:rsidR="000F7130" w:rsidRPr="00945259">
        <w:rPr>
          <w:rFonts w:asciiTheme="minorHAnsi" w:hAnsiTheme="minorHAnsi" w:cstheme="minorHAnsi"/>
          <w:sz w:val="21"/>
          <w:szCs w:val="21"/>
        </w:rPr>
        <w:t xml:space="preserve">przelewem na rachunek bankowy Wykonawcy </w:t>
      </w:r>
      <w:r w:rsidRPr="00945259">
        <w:rPr>
          <w:rFonts w:asciiTheme="minorHAnsi" w:hAnsiTheme="minorHAnsi" w:cstheme="minorHAnsi"/>
          <w:sz w:val="21"/>
          <w:szCs w:val="21"/>
        </w:rPr>
        <w:t xml:space="preserve">w terminie 14 dni od dnia złożenia rachunku wystawionego przez Wykonawcę oraz </w:t>
      </w:r>
      <w:r w:rsidR="00EA7017" w:rsidRPr="00945259">
        <w:rPr>
          <w:rFonts w:asciiTheme="minorHAnsi" w:hAnsiTheme="minorHAnsi" w:cstheme="minorHAnsi"/>
          <w:sz w:val="21"/>
          <w:szCs w:val="21"/>
        </w:rPr>
        <w:t>ewidencji,</w:t>
      </w:r>
      <w:r w:rsidR="00945259" w:rsidRPr="00945259">
        <w:rPr>
          <w:rFonts w:asciiTheme="minorHAnsi" w:hAnsiTheme="minorHAnsi" w:cstheme="minorHAnsi"/>
          <w:sz w:val="21"/>
          <w:szCs w:val="21"/>
        </w:rPr>
        <w:t xml:space="preserve"> o której mowa w ust. 2.</w:t>
      </w:r>
    </w:p>
    <w:p w14:paraId="44E8C8F0" w14:textId="77777777" w:rsidR="003B423C" w:rsidRPr="003B423C" w:rsidRDefault="003B423C" w:rsidP="003B423C">
      <w:pPr>
        <w:pStyle w:val="Akapitzlist"/>
        <w:numPr>
          <w:ilvl w:val="0"/>
          <w:numId w:val="18"/>
        </w:numPr>
        <w:shd w:val="clear" w:color="auto" w:fill="FFFFFF"/>
        <w:spacing w:before="120" w:after="120" w:line="276" w:lineRule="auto"/>
        <w:jc w:val="both"/>
        <w:rPr>
          <w:rFonts w:asciiTheme="minorHAnsi" w:hAnsiTheme="minorHAnsi" w:cstheme="minorHAnsi"/>
          <w:sz w:val="21"/>
          <w:szCs w:val="21"/>
        </w:rPr>
      </w:pPr>
      <w:r w:rsidRPr="003B423C">
        <w:rPr>
          <w:rFonts w:asciiTheme="minorHAnsi" w:hAnsiTheme="minorHAnsi" w:cstheme="minorHAnsi"/>
          <w:sz w:val="21"/>
          <w:szCs w:val="21"/>
        </w:rPr>
        <w:t xml:space="preserve">Płatnikiem i odbiorcą rachunku jest Ursynowskie Centrum Kultury „Alternatywy”. </w:t>
      </w:r>
    </w:p>
    <w:p w14:paraId="31716938" w14:textId="5F619CC6" w:rsidR="003B423C" w:rsidRPr="003B423C" w:rsidRDefault="003B423C" w:rsidP="003B423C">
      <w:pPr>
        <w:pStyle w:val="Akapitzlist"/>
        <w:numPr>
          <w:ilvl w:val="0"/>
          <w:numId w:val="18"/>
        </w:numPr>
        <w:shd w:val="clear" w:color="auto" w:fill="FFFFFF"/>
        <w:spacing w:before="120" w:after="120" w:line="276" w:lineRule="auto"/>
        <w:jc w:val="both"/>
        <w:rPr>
          <w:rFonts w:asciiTheme="minorHAnsi" w:hAnsiTheme="minorHAnsi" w:cstheme="minorHAnsi"/>
          <w:sz w:val="21"/>
          <w:szCs w:val="21"/>
        </w:rPr>
      </w:pPr>
      <w:r w:rsidRPr="003B423C">
        <w:rPr>
          <w:rFonts w:asciiTheme="minorHAnsi" w:hAnsiTheme="minorHAnsi" w:cstheme="minorHAnsi"/>
          <w:sz w:val="21"/>
          <w:szCs w:val="21"/>
        </w:rPr>
        <w:t xml:space="preserve">Za dzień zapłaty wynagrodzenia uznaje się dzień obciążenia rachunku bankowego </w:t>
      </w:r>
      <w:r w:rsidR="00945259">
        <w:rPr>
          <w:rFonts w:asciiTheme="minorHAnsi" w:hAnsiTheme="minorHAnsi" w:cstheme="minorHAnsi"/>
          <w:sz w:val="21"/>
          <w:szCs w:val="21"/>
        </w:rPr>
        <w:t>Zamawiającego</w:t>
      </w:r>
    </w:p>
    <w:p w14:paraId="66DE4E80" w14:textId="0107757C" w:rsidR="003B423C" w:rsidRPr="003B423C" w:rsidRDefault="003B423C" w:rsidP="003B423C">
      <w:pPr>
        <w:pStyle w:val="Akapitzlist"/>
        <w:numPr>
          <w:ilvl w:val="0"/>
          <w:numId w:val="18"/>
        </w:numPr>
        <w:shd w:val="clear" w:color="auto" w:fill="FFFFFF"/>
        <w:spacing w:before="120" w:after="120" w:line="276" w:lineRule="auto"/>
        <w:jc w:val="both"/>
        <w:rPr>
          <w:rFonts w:asciiTheme="minorHAnsi" w:hAnsiTheme="minorHAnsi" w:cstheme="minorHAnsi"/>
          <w:sz w:val="21"/>
          <w:szCs w:val="21"/>
        </w:rPr>
      </w:pPr>
      <w:r>
        <w:rPr>
          <w:rFonts w:asciiTheme="minorHAnsi" w:hAnsiTheme="minorHAnsi" w:cstheme="minorHAnsi"/>
          <w:sz w:val="21"/>
          <w:szCs w:val="21"/>
        </w:rPr>
        <w:t xml:space="preserve">Wykonawca </w:t>
      </w:r>
      <w:r w:rsidRPr="003B423C">
        <w:rPr>
          <w:rFonts w:asciiTheme="minorHAnsi" w:hAnsiTheme="minorHAnsi" w:cstheme="minorHAnsi"/>
          <w:sz w:val="21"/>
          <w:szCs w:val="21"/>
        </w:rPr>
        <w:t>zamieści na rachunku numer niniejszej umowy.</w:t>
      </w:r>
    </w:p>
    <w:p w14:paraId="40B84BBE" w14:textId="2EA994AE" w:rsidR="007F1101" w:rsidRPr="00C06DE1" w:rsidRDefault="00813A23" w:rsidP="00813A23">
      <w:pPr>
        <w:pStyle w:val="Akapitzlist"/>
        <w:numPr>
          <w:ilvl w:val="0"/>
          <w:numId w:val="18"/>
        </w:numPr>
        <w:shd w:val="clear" w:color="auto" w:fill="FFFFFF"/>
        <w:spacing w:before="120" w:after="120" w:line="276" w:lineRule="auto"/>
        <w:jc w:val="both"/>
        <w:rPr>
          <w:rFonts w:eastAsia="Times New Roman" w:cs="Calibri"/>
          <w:sz w:val="21"/>
          <w:szCs w:val="21"/>
          <w:lang w:eastAsia="pl-PL"/>
        </w:rPr>
      </w:pPr>
      <w:r w:rsidRPr="00C06DE1">
        <w:rPr>
          <w:rFonts w:eastAsia="Times New Roman" w:cs="Calibri"/>
          <w:sz w:val="21"/>
          <w:szCs w:val="21"/>
          <w:lang w:eastAsia="pl-PL"/>
        </w:rPr>
        <w:t>Osobą uprawnioną ze strony Zamawiającego do czynności odbiorowych</w:t>
      </w:r>
      <w:r w:rsidR="003B423C">
        <w:rPr>
          <w:rFonts w:eastAsia="Times New Roman" w:cs="Calibri"/>
          <w:sz w:val="21"/>
          <w:szCs w:val="21"/>
          <w:lang w:eastAsia="pl-PL"/>
        </w:rPr>
        <w:t xml:space="preserve"> </w:t>
      </w:r>
      <w:r w:rsidRPr="00C06DE1">
        <w:rPr>
          <w:rFonts w:eastAsia="Times New Roman" w:cs="Calibri"/>
          <w:sz w:val="21"/>
          <w:szCs w:val="21"/>
          <w:lang w:eastAsia="pl-PL"/>
        </w:rPr>
        <w:t xml:space="preserve">jest </w:t>
      </w:r>
      <w:r w:rsidR="003B423C">
        <w:rPr>
          <w:rFonts w:eastAsia="Times New Roman" w:cs="Calibri"/>
          <w:sz w:val="21"/>
          <w:szCs w:val="21"/>
          <w:lang w:eastAsia="pl-PL"/>
        </w:rPr>
        <w:t xml:space="preserve">Tatiana Taborowicz </w:t>
      </w:r>
      <w:r w:rsidRPr="00C06DE1">
        <w:rPr>
          <w:rFonts w:eastAsia="Times New Roman" w:cs="Calibri"/>
          <w:sz w:val="21"/>
          <w:szCs w:val="21"/>
          <w:lang w:eastAsia="pl-PL"/>
        </w:rPr>
        <w:t>(pracownik Zamawiającego) lub inna osoba wskazana przez Zamawiającego na piśmie.</w:t>
      </w:r>
    </w:p>
    <w:p w14:paraId="54E6AB0B" w14:textId="7A1A52B0" w:rsidR="007F1101" w:rsidRDefault="00EB58C4">
      <w:pPr>
        <w:pStyle w:val="Akapitzlist"/>
        <w:numPr>
          <w:ilvl w:val="0"/>
          <w:numId w:val="18"/>
        </w:numPr>
        <w:shd w:val="clear" w:color="auto" w:fill="FFFFFF"/>
        <w:spacing w:before="120" w:after="120" w:line="276" w:lineRule="auto"/>
        <w:jc w:val="both"/>
        <w:rPr>
          <w:rFonts w:eastAsia="Times New Roman" w:cs="Calibri"/>
          <w:sz w:val="21"/>
          <w:szCs w:val="21"/>
          <w:lang w:eastAsia="pl-PL"/>
        </w:rPr>
      </w:pPr>
      <w:r w:rsidRPr="00240D30">
        <w:rPr>
          <w:rFonts w:eastAsia="Times New Roman" w:cs="Calibri"/>
          <w:sz w:val="21"/>
          <w:szCs w:val="21"/>
          <w:lang w:eastAsia="pl-PL"/>
        </w:rPr>
        <w:t xml:space="preserve">Wykonawca nie może </w:t>
      </w:r>
      <w:r w:rsidR="004E4F17" w:rsidRPr="00240D30">
        <w:rPr>
          <w:rFonts w:eastAsia="Times New Roman" w:cs="Calibri"/>
          <w:sz w:val="21"/>
          <w:szCs w:val="21"/>
          <w:lang w:eastAsia="pl-PL"/>
        </w:rPr>
        <w:t>przelać</w:t>
      </w:r>
      <w:r w:rsidRPr="00240D30">
        <w:rPr>
          <w:rFonts w:eastAsia="Times New Roman" w:cs="Calibri"/>
          <w:sz w:val="21"/>
          <w:szCs w:val="21"/>
          <w:lang w:eastAsia="pl-PL"/>
        </w:rPr>
        <w:t xml:space="preserve"> ani cedować, całości lub części praw lub roszczeń wynikających z umowy na rzecz osoby trzeciej bez uprzedniej zgody Zamawiającego wyrażonej na piśmie pod rygorem nieważności.</w:t>
      </w:r>
    </w:p>
    <w:p w14:paraId="43085E21" w14:textId="1186B2EC" w:rsidR="00945259" w:rsidRPr="0064139A" w:rsidRDefault="000F7130" w:rsidP="0064139A">
      <w:pPr>
        <w:pStyle w:val="NormalnyWeb"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autoSpaceDN/>
        <w:spacing w:before="0" w:after="0" w:line="240" w:lineRule="auto"/>
        <w:jc w:val="both"/>
        <w:textAlignment w:val="auto"/>
        <w:rPr>
          <w:sz w:val="21"/>
          <w:szCs w:val="21"/>
        </w:rPr>
      </w:pPr>
      <w:r w:rsidRPr="0057327C">
        <w:rPr>
          <w:rFonts w:asciiTheme="minorHAnsi" w:eastAsia="Montserrat" w:hAnsiTheme="minorHAnsi" w:cstheme="minorHAnsi"/>
          <w:sz w:val="21"/>
          <w:szCs w:val="21"/>
        </w:rPr>
        <w:t>Wynagrodzenie, o którym mowa w ust. 1 niniejszego paragrafu, stanowi zaspokojenie wszelkich roszczeń Wykonawcy z tytułu umowy</w:t>
      </w:r>
      <w:r w:rsidR="002639E7" w:rsidRPr="002639E7">
        <w:rPr>
          <w:rFonts w:asciiTheme="minorHAnsi" w:eastAsia="Calibri Light" w:hAnsiTheme="minorHAnsi" w:cstheme="minorHAnsi"/>
          <w:color w:val="000000"/>
          <w:sz w:val="21"/>
          <w:szCs w:val="21"/>
          <w:u w:color="000000"/>
        </w:rPr>
        <w:t xml:space="preserve"> </w:t>
      </w:r>
      <w:r w:rsidR="002639E7">
        <w:rPr>
          <w:rFonts w:asciiTheme="minorHAnsi" w:eastAsia="Calibri Light" w:hAnsiTheme="minorHAnsi" w:cstheme="minorHAnsi"/>
          <w:color w:val="000000"/>
          <w:sz w:val="21"/>
          <w:szCs w:val="21"/>
          <w:u w:color="000000"/>
        </w:rPr>
        <w:t>w tym również p</w:t>
      </w:r>
      <w:r w:rsidR="002639E7" w:rsidRPr="00000B03">
        <w:rPr>
          <w:rFonts w:asciiTheme="minorHAnsi" w:eastAsia="Calibri Light" w:hAnsiTheme="minorHAnsi" w:cstheme="minorHAnsi"/>
          <w:color w:val="000000"/>
          <w:sz w:val="21"/>
          <w:szCs w:val="21"/>
          <w:u w:color="000000"/>
        </w:rPr>
        <w:t xml:space="preserve">rzeniesienia praw autorskich majątkowych we wskazanym </w:t>
      </w:r>
      <w:r w:rsidR="00E12267">
        <w:rPr>
          <w:rFonts w:asciiTheme="minorHAnsi" w:eastAsia="Calibri Light" w:hAnsiTheme="minorHAnsi" w:cstheme="minorHAnsi"/>
          <w:color w:val="000000"/>
          <w:sz w:val="21"/>
          <w:szCs w:val="21"/>
          <w:u w:color="000000"/>
        </w:rPr>
        <w:br/>
      </w:r>
      <w:r w:rsidR="002639E7" w:rsidRPr="00000B03">
        <w:rPr>
          <w:rFonts w:asciiTheme="minorHAnsi" w:eastAsia="Calibri Light" w:hAnsiTheme="minorHAnsi" w:cstheme="minorHAnsi"/>
          <w:color w:val="000000"/>
          <w:sz w:val="21"/>
          <w:szCs w:val="21"/>
          <w:u w:color="000000"/>
        </w:rPr>
        <w:t xml:space="preserve">w </w:t>
      </w:r>
      <w:r w:rsidR="002639E7">
        <w:rPr>
          <w:rFonts w:asciiTheme="minorHAnsi" w:eastAsia="Calibri Light" w:hAnsiTheme="minorHAnsi" w:cstheme="minorHAnsi"/>
          <w:color w:val="000000"/>
          <w:sz w:val="21"/>
          <w:szCs w:val="21"/>
          <w:u w:color="000000"/>
        </w:rPr>
        <w:t xml:space="preserve">§ </w:t>
      </w:r>
      <w:r w:rsidR="004E4F17">
        <w:rPr>
          <w:rFonts w:asciiTheme="minorHAnsi" w:eastAsia="Calibri Light" w:hAnsiTheme="minorHAnsi" w:cstheme="minorHAnsi"/>
          <w:color w:val="000000"/>
          <w:sz w:val="21"/>
          <w:szCs w:val="21"/>
          <w:u w:color="000000"/>
        </w:rPr>
        <w:t xml:space="preserve">3 </w:t>
      </w:r>
      <w:r w:rsidR="004E4F17" w:rsidRPr="00000B03">
        <w:rPr>
          <w:rFonts w:asciiTheme="minorHAnsi" w:eastAsia="Calibri Light" w:hAnsiTheme="minorHAnsi" w:cstheme="minorHAnsi"/>
          <w:color w:val="000000"/>
          <w:sz w:val="21"/>
          <w:szCs w:val="21"/>
          <w:u w:color="000000"/>
        </w:rPr>
        <w:t>zakresie</w:t>
      </w:r>
      <w:r w:rsidR="002639E7" w:rsidRPr="00000B03">
        <w:rPr>
          <w:rFonts w:asciiTheme="minorHAnsi" w:eastAsia="Calibri Light" w:hAnsiTheme="minorHAnsi" w:cstheme="minorHAnsi"/>
          <w:color w:val="000000"/>
          <w:sz w:val="21"/>
          <w:szCs w:val="21"/>
          <w:u w:color="000000"/>
        </w:rPr>
        <w:t xml:space="preserve">. </w:t>
      </w:r>
    </w:p>
    <w:p w14:paraId="303C958C" w14:textId="77777777" w:rsidR="007F1101" w:rsidRDefault="00EB58C4">
      <w:pPr>
        <w:pStyle w:val="Normalny1"/>
        <w:spacing w:before="120" w:after="120"/>
        <w:jc w:val="center"/>
        <w:rPr>
          <w:rFonts w:ascii="Calibri" w:hAnsi="Calibri" w:cs="Calibri"/>
          <w:color w:val="00000A"/>
          <w:sz w:val="21"/>
          <w:szCs w:val="21"/>
        </w:rPr>
      </w:pPr>
      <w:r w:rsidRPr="00240D30">
        <w:rPr>
          <w:rFonts w:ascii="Calibri" w:hAnsi="Calibri" w:cs="Calibri"/>
          <w:color w:val="00000A"/>
          <w:sz w:val="21"/>
          <w:szCs w:val="21"/>
        </w:rPr>
        <w:t>§ 3</w:t>
      </w:r>
    </w:p>
    <w:p w14:paraId="6CC17210" w14:textId="66E36428" w:rsidR="000B5269" w:rsidRPr="000B5269" w:rsidRDefault="006775F6" w:rsidP="000B5269">
      <w:pPr>
        <w:pStyle w:val="Normalny1"/>
        <w:numPr>
          <w:ilvl w:val="1"/>
          <w:numId w:val="5"/>
        </w:numPr>
        <w:spacing w:before="120" w:after="120"/>
        <w:ind w:left="284" w:hanging="284"/>
        <w:jc w:val="both"/>
        <w:rPr>
          <w:rFonts w:ascii="Calibri" w:hAnsi="Calibri" w:cs="Calibri"/>
          <w:color w:val="00000A"/>
          <w:sz w:val="21"/>
          <w:szCs w:val="21"/>
        </w:rPr>
      </w:pPr>
      <w:bookmarkStart w:id="2" w:name="_Hlk230891724"/>
      <w:r w:rsidRPr="000B5269">
        <w:rPr>
          <w:rFonts w:ascii="Calibri" w:hAnsi="Calibri" w:cs="Calibri"/>
          <w:color w:val="00000A"/>
          <w:sz w:val="21"/>
          <w:szCs w:val="21"/>
        </w:rPr>
        <w:t>Projekt</w:t>
      </w:r>
      <w:r w:rsidR="00E12267">
        <w:rPr>
          <w:rFonts w:ascii="Calibri" w:hAnsi="Calibri" w:cs="Calibri"/>
          <w:color w:val="00000A"/>
          <w:sz w:val="21"/>
          <w:szCs w:val="21"/>
        </w:rPr>
        <w:t xml:space="preserve"> </w:t>
      </w:r>
      <w:bookmarkStart w:id="3" w:name="_Hlk230891709"/>
      <w:r w:rsidR="00E12267">
        <w:rPr>
          <w:rFonts w:ascii="Calibri" w:hAnsi="Calibri" w:cs="Calibri"/>
          <w:color w:val="00000A"/>
          <w:sz w:val="21"/>
          <w:szCs w:val="21"/>
        </w:rPr>
        <w:t>dokumentacji</w:t>
      </w:r>
      <w:r w:rsidRPr="000B5269">
        <w:rPr>
          <w:rFonts w:ascii="Calibri" w:hAnsi="Calibri" w:cs="Calibri"/>
          <w:color w:val="00000A"/>
          <w:sz w:val="21"/>
          <w:szCs w:val="21"/>
        </w:rPr>
        <w:t xml:space="preserve"> </w:t>
      </w:r>
      <w:r w:rsidR="00E12267">
        <w:rPr>
          <w:rFonts w:ascii="Calibri" w:hAnsi="Calibri" w:cs="Calibri"/>
          <w:color w:val="00000A"/>
          <w:sz w:val="21"/>
          <w:szCs w:val="21"/>
        </w:rPr>
        <w:t>przekazanej przez Wykonawcę w wykonaniu przedmiotu umowy jest</w:t>
      </w:r>
      <w:r w:rsidR="00E12267" w:rsidRPr="000B5269">
        <w:rPr>
          <w:rFonts w:ascii="Calibri" w:hAnsi="Calibri" w:cs="Calibri"/>
          <w:color w:val="00000A"/>
          <w:sz w:val="21"/>
          <w:szCs w:val="21"/>
        </w:rPr>
        <w:t xml:space="preserve"> </w:t>
      </w:r>
      <w:bookmarkEnd w:id="3"/>
      <w:r w:rsidRPr="000B5269">
        <w:rPr>
          <w:rFonts w:ascii="Calibri" w:hAnsi="Calibri" w:cs="Calibri"/>
          <w:color w:val="00000A"/>
          <w:sz w:val="21"/>
          <w:szCs w:val="21"/>
        </w:rPr>
        <w:t xml:space="preserve">utworem </w:t>
      </w:r>
      <w:r w:rsidR="00E12267">
        <w:rPr>
          <w:rFonts w:ascii="Calibri" w:hAnsi="Calibri" w:cs="Calibri"/>
          <w:color w:val="00000A"/>
          <w:sz w:val="21"/>
          <w:szCs w:val="21"/>
        </w:rPr>
        <w:br/>
      </w:r>
      <w:r w:rsidRPr="000B5269">
        <w:rPr>
          <w:rFonts w:ascii="Calibri" w:hAnsi="Calibri" w:cs="Calibri"/>
          <w:color w:val="00000A"/>
          <w:sz w:val="21"/>
          <w:szCs w:val="21"/>
        </w:rPr>
        <w:t>w rozumieniu Ustawy o prawie autorskim i prawach pokrewnych i jako taki jest chroniony prawem autorskim. Zamawiający oświadcza, że przekazywane Wykonawcy nie naruszają praw osób trzecich oraz że Zamawiający posiada prawa lub zgody niezbędne do ich wykorzystania przez Wykonawcę w ramach realizacji Umowy.</w:t>
      </w:r>
    </w:p>
    <w:bookmarkEnd w:id="2"/>
    <w:p w14:paraId="34727A2A" w14:textId="7CFC0E67" w:rsidR="006775F6" w:rsidRPr="000B5269" w:rsidRDefault="006775F6" w:rsidP="000B5269">
      <w:pPr>
        <w:pStyle w:val="Normalny1"/>
        <w:numPr>
          <w:ilvl w:val="1"/>
          <w:numId w:val="5"/>
        </w:numPr>
        <w:spacing w:before="120" w:after="120"/>
        <w:ind w:left="284" w:hanging="284"/>
        <w:jc w:val="both"/>
        <w:rPr>
          <w:rFonts w:ascii="Calibri" w:hAnsi="Calibri" w:cs="Calibri"/>
          <w:color w:val="00000A"/>
          <w:sz w:val="21"/>
          <w:szCs w:val="21"/>
        </w:rPr>
      </w:pPr>
      <w:r w:rsidRPr="000B5269">
        <w:rPr>
          <w:rFonts w:ascii="Calibri" w:hAnsi="Calibri" w:cs="Calibri"/>
          <w:color w:val="00000A"/>
          <w:sz w:val="21"/>
          <w:szCs w:val="21"/>
        </w:rPr>
        <w:t>Z chwilą przekazania dokumentacji wskazanej w</w:t>
      </w:r>
      <w:r w:rsidR="0095504A" w:rsidRPr="000B5269">
        <w:rPr>
          <w:rFonts w:ascii="Calibri" w:hAnsi="Calibri" w:cs="Calibri"/>
          <w:color w:val="00000A"/>
          <w:sz w:val="21"/>
          <w:szCs w:val="21"/>
        </w:rPr>
        <w:t xml:space="preserve"> §1 ust. 3 </w:t>
      </w:r>
      <w:proofErr w:type="spellStart"/>
      <w:proofErr w:type="gramStart"/>
      <w:r w:rsidR="0095504A" w:rsidRPr="000B5269">
        <w:rPr>
          <w:rFonts w:ascii="Calibri" w:hAnsi="Calibri" w:cs="Calibri"/>
          <w:color w:val="00000A"/>
          <w:sz w:val="21"/>
          <w:szCs w:val="21"/>
        </w:rPr>
        <w:t>lit.a</w:t>
      </w:r>
      <w:proofErr w:type="spellEnd"/>
      <w:proofErr w:type="gramEnd"/>
      <w:r w:rsidR="0095504A" w:rsidRPr="000B5269">
        <w:rPr>
          <w:rFonts w:ascii="Calibri" w:hAnsi="Calibri" w:cs="Calibri"/>
          <w:color w:val="00000A"/>
          <w:sz w:val="21"/>
          <w:szCs w:val="21"/>
        </w:rPr>
        <w:t>-e</w:t>
      </w:r>
      <w:r w:rsidRPr="000B5269">
        <w:rPr>
          <w:rFonts w:ascii="Calibri" w:hAnsi="Calibri" w:cs="Calibri"/>
          <w:color w:val="00000A"/>
          <w:sz w:val="21"/>
          <w:szCs w:val="21"/>
        </w:rPr>
        <w:t xml:space="preserve"> Zamawiającemu, </w:t>
      </w:r>
      <w:r w:rsidR="0095504A" w:rsidRPr="000B5269">
        <w:rPr>
          <w:rFonts w:ascii="Calibri" w:hAnsi="Calibri" w:cs="Calibri"/>
          <w:color w:val="00000A"/>
          <w:sz w:val="21"/>
          <w:szCs w:val="21"/>
        </w:rPr>
        <w:t>Wykonawca</w:t>
      </w:r>
      <w:r w:rsidRPr="000B5269">
        <w:rPr>
          <w:rFonts w:ascii="Calibri" w:hAnsi="Calibri" w:cs="Calibri"/>
          <w:color w:val="00000A"/>
          <w:sz w:val="21"/>
          <w:szCs w:val="21"/>
        </w:rPr>
        <w:t xml:space="preserve"> przenosi na Zamawiającego autorskie prawa majątkowe do </w:t>
      </w:r>
      <w:r w:rsidR="0095504A" w:rsidRPr="000B5269">
        <w:rPr>
          <w:rFonts w:ascii="Calibri" w:hAnsi="Calibri" w:cs="Calibri"/>
          <w:color w:val="00000A"/>
          <w:sz w:val="21"/>
          <w:szCs w:val="21"/>
        </w:rPr>
        <w:t xml:space="preserve">opracowanych projektów dokumentów </w:t>
      </w:r>
      <w:r w:rsidRPr="000B5269">
        <w:rPr>
          <w:rFonts w:ascii="Calibri" w:hAnsi="Calibri" w:cs="Calibri"/>
          <w:color w:val="00000A"/>
          <w:sz w:val="21"/>
          <w:szCs w:val="21"/>
        </w:rPr>
        <w:t>na następujących polach eksploatacji:</w:t>
      </w:r>
    </w:p>
    <w:p w14:paraId="26C57C32" w14:textId="43348AE0" w:rsidR="006775F6" w:rsidRPr="004E4F17" w:rsidRDefault="006775F6" w:rsidP="004E4F17">
      <w:pPr>
        <w:pStyle w:val="Akapitzlist"/>
        <w:numPr>
          <w:ilvl w:val="0"/>
          <w:numId w:val="70"/>
        </w:numPr>
        <w:spacing w:after="0" w:line="276" w:lineRule="auto"/>
        <w:rPr>
          <w:rFonts w:eastAsia="Arial" w:cs="Calibri"/>
          <w:color w:val="00000A"/>
          <w:sz w:val="21"/>
          <w:szCs w:val="21"/>
          <w:lang w:eastAsia="pl-PL"/>
        </w:rPr>
      </w:pPr>
      <w:r w:rsidRPr="004E4F17">
        <w:rPr>
          <w:rFonts w:eastAsia="Arial" w:cs="Calibri"/>
          <w:color w:val="00000A"/>
          <w:sz w:val="21"/>
          <w:szCs w:val="21"/>
          <w:lang w:eastAsia="pl-PL"/>
        </w:rPr>
        <w:t>w zakresie utrwalania i zwielokrotniania techniką drukarską, a także utrwalania i zwielokrotniania przy użyciu zapisu magnetycznego oraz techniką cyfrową;</w:t>
      </w:r>
    </w:p>
    <w:p w14:paraId="013A42F7" w14:textId="5E8CEB32" w:rsidR="006775F6" w:rsidRPr="004E4F17" w:rsidRDefault="006775F6" w:rsidP="004E4F17">
      <w:pPr>
        <w:pStyle w:val="Akapitzlist"/>
        <w:numPr>
          <w:ilvl w:val="0"/>
          <w:numId w:val="70"/>
        </w:numPr>
        <w:spacing w:after="0" w:line="276" w:lineRule="auto"/>
        <w:ind w:left="641" w:hanging="357"/>
        <w:rPr>
          <w:rFonts w:eastAsia="Arial" w:cs="Calibri"/>
          <w:color w:val="00000A"/>
          <w:sz w:val="21"/>
          <w:szCs w:val="21"/>
          <w:lang w:eastAsia="pl-PL"/>
        </w:rPr>
      </w:pPr>
      <w:r w:rsidRPr="004E4F17">
        <w:rPr>
          <w:rFonts w:eastAsia="Arial" w:cs="Calibri"/>
          <w:color w:val="00000A"/>
          <w:sz w:val="21"/>
          <w:szCs w:val="21"/>
          <w:lang w:eastAsia="pl-PL"/>
        </w:rPr>
        <w:t>w zakresie obrotu egzemplarzami, na których je utrwalono – wprowadzanie do obrotu, użyczenie lub najem oryginału albo egzemplarzy;</w:t>
      </w:r>
    </w:p>
    <w:p w14:paraId="3327A512" w14:textId="7DD614C5" w:rsidR="006775F6" w:rsidRPr="004E4F17" w:rsidRDefault="008059F3" w:rsidP="004E4F17">
      <w:pPr>
        <w:pStyle w:val="Akapitzlist"/>
        <w:numPr>
          <w:ilvl w:val="0"/>
          <w:numId w:val="70"/>
        </w:numPr>
        <w:spacing w:after="0" w:line="276" w:lineRule="auto"/>
        <w:ind w:left="641" w:hanging="357"/>
        <w:rPr>
          <w:rFonts w:eastAsia="Arial" w:cs="Calibri"/>
          <w:color w:val="00000A"/>
          <w:sz w:val="21"/>
          <w:szCs w:val="21"/>
          <w:lang w:eastAsia="pl-PL"/>
        </w:rPr>
      </w:pPr>
      <w:r w:rsidRPr="004E4F17">
        <w:rPr>
          <w:rFonts w:eastAsia="Arial" w:cs="Calibri"/>
          <w:color w:val="00000A"/>
          <w:sz w:val="21"/>
          <w:szCs w:val="21"/>
          <w:lang w:eastAsia="pl-PL"/>
        </w:rPr>
        <w:t xml:space="preserve">w zakresie </w:t>
      </w:r>
      <w:r w:rsidR="006775F6" w:rsidRPr="004E4F17">
        <w:rPr>
          <w:rFonts w:eastAsia="Arial" w:cs="Calibri"/>
          <w:color w:val="00000A"/>
          <w:sz w:val="21"/>
          <w:szCs w:val="21"/>
          <w:lang w:eastAsia="pl-PL"/>
        </w:rPr>
        <w:t>publiczne</w:t>
      </w:r>
      <w:r w:rsidRPr="004E4F17">
        <w:rPr>
          <w:rFonts w:eastAsia="Arial" w:cs="Calibri"/>
          <w:color w:val="00000A"/>
          <w:sz w:val="21"/>
          <w:szCs w:val="21"/>
          <w:lang w:eastAsia="pl-PL"/>
        </w:rPr>
        <w:t>go</w:t>
      </w:r>
      <w:r w:rsidR="006775F6" w:rsidRPr="004E4F17">
        <w:rPr>
          <w:rFonts w:eastAsia="Arial" w:cs="Calibri"/>
          <w:color w:val="00000A"/>
          <w:sz w:val="21"/>
          <w:szCs w:val="21"/>
          <w:lang w:eastAsia="pl-PL"/>
        </w:rPr>
        <w:t xml:space="preserve"> wykonani</w:t>
      </w:r>
      <w:r w:rsidRPr="004E4F17">
        <w:rPr>
          <w:rFonts w:eastAsia="Arial" w:cs="Calibri"/>
          <w:color w:val="00000A"/>
          <w:sz w:val="21"/>
          <w:szCs w:val="21"/>
          <w:lang w:eastAsia="pl-PL"/>
        </w:rPr>
        <w:t>a</w:t>
      </w:r>
      <w:r w:rsidR="006775F6" w:rsidRPr="004E4F17">
        <w:rPr>
          <w:rFonts w:eastAsia="Arial" w:cs="Calibri"/>
          <w:color w:val="00000A"/>
          <w:sz w:val="21"/>
          <w:szCs w:val="21"/>
          <w:lang w:eastAsia="pl-PL"/>
        </w:rPr>
        <w:t>, wystawieni</w:t>
      </w:r>
      <w:r w:rsidRPr="004E4F17">
        <w:rPr>
          <w:rFonts w:eastAsia="Arial" w:cs="Calibri"/>
          <w:color w:val="00000A"/>
          <w:sz w:val="21"/>
          <w:szCs w:val="21"/>
          <w:lang w:eastAsia="pl-PL"/>
        </w:rPr>
        <w:t>a</w:t>
      </w:r>
      <w:r w:rsidR="006775F6" w:rsidRPr="004E4F17">
        <w:rPr>
          <w:rFonts w:eastAsia="Arial" w:cs="Calibri"/>
          <w:color w:val="00000A"/>
          <w:sz w:val="21"/>
          <w:szCs w:val="21"/>
          <w:lang w:eastAsia="pl-PL"/>
        </w:rPr>
        <w:t>, wyświetleni</w:t>
      </w:r>
      <w:r w:rsidRPr="004E4F17">
        <w:rPr>
          <w:rFonts w:eastAsia="Arial" w:cs="Calibri"/>
          <w:color w:val="00000A"/>
          <w:sz w:val="21"/>
          <w:szCs w:val="21"/>
          <w:lang w:eastAsia="pl-PL"/>
        </w:rPr>
        <w:t>a</w:t>
      </w:r>
      <w:r w:rsidR="006775F6" w:rsidRPr="004E4F17">
        <w:rPr>
          <w:rFonts w:eastAsia="Arial" w:cs="Calibri"/>
          <w:color w:val="00000A"/>
          <w:sz w:val="21"/>
          <w:szCs w:val="21"/>
          <w:lang w:eastAsia="pl-PL"/>
        </w:rPr>
        <w:t>, odtworzeni</w:t>
      </w:r>
      <w:r w:rsidRPr="004E4F17">
        <w:rPr>
          <w:rFonts w:eastAsia="Arial" w:cs="Calibri"/>
          <w:color w:val="00000A"/>
          <w:sz w:val="21"/>
          <w:szCs w:val="21"/>
          <w:lang w:eastAsia="pl-PL"/>
        </w:rPr>
        <w:t>a</w:t>
      </w:r>
      <w:r w:rsidR="006775F6" w:rsidRPr="004E4F17">
        <w:rPr>
          <w:rFonts w:eastAsia="Arial" w:cs="Calibri"/>
          <w:color w:val="00000A"/>
          <w:sz w:val="21"/>
          <w:szCs w:val="21"/>
          <w:lang w:eastAsia="pl-PL"/>
        </w:rPr>
        <w:t xml:space="preserve"> oraz nadawani</w:t>
      </w:r>
      <w:r w:rsidRPr="004E4F17">
        <w:rPr>
          <w:rFonts w:eastAsia="Arial" w:cs="Calibri"/>
          <w:color w:val="00000A"/>
          <w:sz w:val="21"/>
          <w:szCs w:val="21"/>
          <w:lang w:eastAsia="pl-PL"/>
        </w:rPr>
        <w:t>a</w:t>
      </w:r>
      <w:r w:rsidR="006775F6" w:rsidRPr="004E4F17">
        <w:rPr>
          <w:rFonts w:eastAsia="Arial" w:cs="Calibri"/>
          <w:color w:val="00000A"/>
          <w:sz w:val="21"/>
          <w:szCs w:val="21"/>
          <w:lang w:eastAsia="pl-PL"/>
        </w:rPr>
        <w:t xml:space="preserve"> i reemitowani</w:t>
      </w:r>
      <w:r w:rsidRPr="004E4F17">
        <w:rPr>
          <w:rFonts w:eastAsia="Arial" w:cs="Calibri"/>
          <w:color w:val="00000A"/>
          <w:sz w:val="21"/>
          <w:szCs w:val="21"/>
          <w:lang w:eastAsia="pl-PL"/>
        </w:rPr>
        <w:t>a</w:t>
      </w:r>
      <w:r w:rsidR="006775F6" w:rsidRPr="004E4F17">
        <w:rPr>
          <w:rFonts w:eastAsia="Arial" w:cs="Calibri"/>
          <w:color w:val="00000A"/>
          <w:sz w:val="21"/>
          <w:szCs w:val="21"/>
          <w:lang w:eastAsia="pl-PL"/>
        </w:rPr>
        <w:t>, a także publiczne udostępnianie w taki sposób, aby każdy mógł mieć do nich dostęp w miejscu</w:t>
      </w:r>
      <w:r w:rsidRPr="004E4F17">
        <w:rPr>
          <w:rFonts w:eastAsia="Arial" w:cs="Calibri"/>
          <w:color w:val="00000A"/>
          <w:sz w:val="21"/>
          <w:szCs w:val="21"/>
          <w:lang w:eastAsia="pl-PL"/>
        </w:rPr>
        <w:t xml:space="preserve"> </w:t>
      </w:r>
      <w:r w:rsidR="006775F6" w:rsidRPr="004E4F17">
        <w:rPr>
          <w:rFonts w:eastAsia="Arial" w:cs="Calibri"/>
          <w:color w:val="00000A"/>
          <w:sz w:val="21"/>
          <w:szCs w:val="21"/>
          <w:lang w:eastAsia="pl-PL"/>
        </w:rPr>
        <w:t>i w czasie przez siebie wybranym;</w:t>
      </w:r>
    </w:p>
    <w:p w14:paraId="12F464E1" w14:textId="726CFD93" w:rsidR="006775F6" w:rsidRPr="004E4F17" w:rsidRDefault="008059F3" w:rsidP="004E4F17">
      <w:pPr>
        <w:pStyle w:val="Akapitzlist"/>
        <w:numPr>
          <w:ilvl w:val="0"/>
          <w:numId w:val="70"/>
        </w:numPr>
        <w:spacing w:after="0" w:line="276" w:lineRule="auto"/>
        <w:ind w:left="641" w:hanging="357"/>
        <w:rPr>
          <w:rFonts w:eastAsia="Arial" w:cs="Calibri"/>
          <w:color w:val="00000A"/>
          <w:sz w:val="21"/>
          <w:szCs w:val="21"/>
          <w:lang w:eastAsia="pl-PL"/>
        </w:rPr>
      </w:pPr>
      <w:r w:rsidRPr="004E4F17">
        <w:rPr>
          <w:rFonts w:eastAsia="Arial" w:cs="Calibri"/>
          <w:color w:val="00000A"/>
          <w:sz w:val="21"/>
          <w:szCs w:val="21"/>
          <w:lang w:eastAsia="pl-PL"/>
        </w:rPr>
        <w:lastRenderedPageBreak/>
        <w:t xml:space="preserve">umieszczania na wszelkich platformach internetowych, jak również </w:t>
      </w:r>
      <w:r w:rsidR="006775F6" w:rsidRPr="004E4F17">
        <w:rPr>
          <w:rFonts w:eastAsia="Arial" w:cs="Calibri"/>
          <w:color w:val="00000A"/>
          <w:sz w:val="21"/>
          <w:szCs w:val="21"/>
          <w:lang w:eastAsia="pl-PL"/>
        </w:rPr>
        <w:t>rozpowszechniani</w:t>
      </w:r>
      <w:r w:rsidRPr="004E4F17">
        <w:rPr>
          <w:rFonts w:eastAsia="Arial" w:cs="Calibri"/>
          <w:color w:val="00000A"/>
          <w:sz w:val="21"/>
          <w:szCs w:val="21"/>
          <w:lang w:eastAsia="pl-PL"/>
        </w:rPr>
        <w:t>a</w:t>
      </w:r>
      <w:r w:rsidR="006775F6" w:rsidRPr="004E4F17">
        <w:rPr>
          <w:rFonts w:eastAsia="Arial" w:cs="Calibri"/>
          <w:color w:val="00000A"/>
          <w:sz w:val="21"/>
          <w:szCs w:val="21"/>
          <w:lang w:eastAsia="pl-PL"/>
        </w:rPr>
        <w:t xml:space="preserve"> w ramach akcji informacyjnych, promocyjnych, reklamowych, w materiałach informacyjnych Zamawiającego, w publikacjach wszelkiego typu oraz artykułach prasowych</w:t>
      </w:r>
      <w:r w:rsidRPr="004E4F17">
        <w:rPr>
          <w:rFonts w:eastAsia="Arial" w:cs="Calibri"/>
          <w:color w:val="00000A"/>
          <w:sz w:val="21"/>
          <w:szCs w:val="21"/>
          <w:lang w:eastAsia="pl-PL"/>
        </w:rPr>
        <w:t xml:space="preserve"> i innych;</w:t>
      </w:r>
    </w:p>
    <w:p w14:paraId="44CED9B4" w14:textId="0840943D" w:rsidR="006775F6" w:rsidRPr="004E4F17" w:rsidRDefault="006775F6" w:rsidP="004E4F17">
      <w:pPr>
        <w:pStyle w:val="Akapitzlist"/>
        <w:numPr>
          <w:ilvl w:val="0"/>
          <w:numId w:val="70"/>
        </w:numPr>
        <w:spacing w:after="0" w:line="276" w:lineRule="auto"/>
        <w:ind w:left="641" w:hanging="357"/>
        <w:rPr>
          <w:rFonts w:eastAsia="Arial" w:cs="Calibri"/>
          <w:color w:val="00000A"/>
          <w:sz w:val="21"/>
          <w:szCs w:val="21"/>
          <w:lang w:eastAsia="pl-PL"/>
        </w:rPr>
      </w:pPr>
      <w:r w:rsidRPr="004E4F17">
        <w:rPr>
          <w:rFonts w:eastAsia="Arial" w:cs="Calibri"/>
          <w:color w:val="00000A"/>
          <w:sz w:val="21"/>
          <w:szCs w:val="21"/>
          <w:lang w:eastAsia="pl-PL"/>
        </w:rPr>
        <w:t>dokonywani</w:t>
      </w:r>
      <w:r w:rsidR="008059F3" w:rsidRPr="004E4F17">
        <w:rPr>
          <w:rFonts w:eastAsia="Arial" w:cs="Calibri"/>
          <w:color w:val="00000A"/>
          <w:sz w:val="21"/>
          <w:szCs w:val="21"/>
          <w:lang w:eastAsia="pl-PL"/>
        </w:rPr>
        <w:t>a</w:t>
      </w:r>
      <w:r w:rsidRPr="004E4F17">
        <w:rPr>
          <w:rFonts w:eastAsia="Arial" w:cs="Calibri"/>
          <w:color w:val="00000A"/>
          <w:sz w:val="21"/>
          <w:szCs w:val="21"/>
          <w:lang w:eastAsia="pl-PL"/>
        </w:rPr>
        <w:t xml:space="preserve"> zmian, skrótów i wszelkich opracowań (prawa zależne).</w:t>
      </w:r>
    </w:p>
    <w:p w14:paraId="00017A8F" w14:textId="022050A9" w:rsidR="008059F3" w:rsidRPr="000B5269" w:rsidRDefault="006775F6" w:rsidP="000B5269">
      <w:pPr>
        <w:pStyle w:val="Normalny1"/>
        <w:numPr>
          <w:ilvl w:val="1"/>
          <w:numId w:val="5"/>
        </w:numPr>
        <w:spacing w:before="120" w:after="120"/>
        <w:ind w:left="284" w:hanging="284"/>
        <w:jc w:val="both"/>
        <w:rPr>
          <w:rFonts w:ascii="Calibri" w:hAnsi="Calibri" w:cs="Calibri"/>
          <w:color w:val="00000A"/>
          <w:sz w:val="21"/>
          <w:szCs w:val="21"/>
        </w:rPr>
      </w:pPr>
      <w:r w:rsidRPr="000B5269">
        <w:rPr>
          <w:rFonts w:ascii="Calibri" w:hAnsi="Calibri" w:cs="Calibri"/>
          <w:color w:val="00000A"/>
          <w:sz w:val="21"/>
          <w:szCs w:val="21"/>
        </w:rPr>
        <w:t xml:space="preserve">Wykonawca zapewnia, że opracowana i przekazana Zamawiającemu dokumentacja została przygotowana w sposób nienaruszający autorskich praw majątkowych osób trzecich. W razie zgłoszenia przez osobę trzecią roszczeń dotyczących autorskich praw majątkowych </w:t>
      </w:r>
      <w:r w:rsidR="008059F3" w:rsidRPr="000B5269">
        <w:rPr>
          <w:rFonts w:ascii="Calibri" w:hAnsi="Calibri" w:cs="Calibri"/>
          <w:color w:val="00000A"/>
          <w:sz w:val="21"/>
          <w:szCs w:val="21"/>
        </w:rPr>
        <w:t>do przekazanej dokumentacji, Wykonawca zwolni Zamawiającego z odpowiedzialności</w:t>
      </w:r>
      <w:r w:rsidR="000A4ACB" w:rsidRPr="000B5269">
        <w:rPr>
          <w:rFonts w:ascii="Calibri" w:hAnsi="Calibri" w:cs="Calibri"/>
          <w:color w:val="00000A"/>
          <w:sz w:val="21"/>
          <w:szCs w:val="21"/>
        </w:rPr>
        <w:t>.</w:t>
      </w:r>
    </w:p>
    <w:p w14:paraId="7639AB1B" w14:textId="49EBB28B" w:rsidR="006775F6" w:rsidRPr="00240D30" w:rsidRDefault="008059F3" w:rsidP="00B30234">
      <w:pPr>
        <w:pStyle w:val="NormalnyWeb"/>
        <w:jc w:val="center"/>
        <w:rPr>
          <w:rFonts w:ascii="Calibri" w:hAnsi="Calibri" w:cs="Calibri"/>
          <w:color w:val="00000A"/>
          <w:sz w:val="21"/>
          <w:szCs w:val="21"/>
        </w:rPr>
      </w:pPr>
      <w:r w:rsidRPr="008059F3">
        <w:rPr>
          <w:rFonts w:ascii="Calibri" w:hAnsi="Calibri" w:cs="Calibri"/>
          <w:color w:val="00000A"/>
          <w:sz w:val="21"/>
          <w:szCs w:val="21"/>
        </w:rPr>
        <w:t>§ 4</w:t>
      </w:r>
    </w:p>
    <w:p w14:paraId="1F41D974" w14:textId="14C6FBF0" w:rsidR="007F1101" w:rsidRPr="00240D30" w:rsidRDefault="00EB58C4" w:rsidP="0040471B">
      <w:pPr>
        <w:pStyle w:val="Normalny1"/>
        <w:numPr>
          <w:ilvl w:val="1"/>
          <w:numId w:val="69"/>
        </w:numPr>
        <w:spacing w:before="120" w:after="120"/>
        <w:ind w:left="284" w:hanging="284"/>
        <w:jc w:val="both"/>
        <w:rPr>
          <w:rFonts w:ascii="Calibri" w:hAnsi="Calibri" w:cs="Calibri"/>
          <w:color w:val="00000A"/>
          <w:sz w:val="21"/>
          <w:szCs w:val="21"/>
        </w:rPr>
      </w:pPr>
      <w:r w:rsidRPr="00240D30">
        <w:rPr>
          <w:rFonts w:ascii="Calibri" w:hAnsi="Calibri" w:cs="Calibri"/>
          <w:color w:val="00000A"/>
          <w:sz w:val="21"/>
          <w:szCs w:val="21"/>
        </w:rPr>
        <w:t>Wykonawca oświadcza, iż posiada wiedzę, kwalifikacje i umiejętności niezbędne dla wykonania</w:t>
      </w:r>
      <w:r w:rsidR="0047270F">
        <w:rPr>
          <w:rFonts w:ascii="Calibri" w:hAnsi="Calibri" w:cs="Calibri"/>
          <w:color w:val="00000A"/>
          <w:sz w:val="21"/>
          <w:szCs w:val="21"/>
        </w:rPr>
        <w:t xml:space="preserve"> przedmiotu umowy</w:t>
      </w:r>
      <w:r w:rsidRPr="00240D30">
        <w:rPr>
          <w:rFonts w:ascii="Calibri" w:hAnsi="Calibri" w:cs="Calibri"/>
          <w:color w:val="00000A"/>
          <w:sz w:val="21"/>
          <w:szCs w:val="21"/>
        </w:rPr>
        <w:t>.</w:t>
      </w:r>
    </w:p>
    <w:p w14:paraId="3C3FF675" w14:textId="77777777" w:rsidR="007F1101" w:rsidRDefault="00EB58C4" w:rsidP="000B5269">
      <w:pPr>
        <w:pStyle w:val="Normalny1"/>
        <w:numPr>
          <w:ilvl w:val="1"/>
          <w:numId w:val="69"/>
        </w:numPr>
        <w:spacing w:before="120" w:after="120"/>
        <w:ind w:left="284" w:hanging="284"/>
        <w:jc w:val="both"/>
        <w:rPr>
          <w:rFonts w:ascii="Calibri" w:hAnsi="Calibri" w:cs="Calibri"/>
          <w:color w:val="00000A"/>
          <w:sz w:val="21"/>
          <w:szCs w:val="21"/>
        </w:rPr>
      </w:pPr>
      <w:r w:rsidRPr="00240D30">
        <w:rPr>
          <w:rFonts w:ascii="Calibri" w:hAnsi="Calibri" w:cs="Calibri"/>
          <w:color w:val="00000A"/>
          <w:sz w:val="21"/>
          <w:szCs w:val="21"/>
        </w:rPr>
        <w:t xml:space="preserve">Wykonawca oświadcza, że wykona </w:t>
      </w:r>
      <w:r w:rsidR="0047270F">
        <w:rPr>
          <w:rFonts w:ascii="Calibri" w:hAnsi="Calibri" w:cs="Calibri"/>
          <w:color w:val="00000A"/>
          <w:sz w:val="21"/>
          <w:szCs w:val="21"/>
        </w:rPr>
        <w:t>przedmiot umowy</w:t>
      </w:r>
      <w:r w:rsidRPr="00240D30">
        <w:rPr>
          <w:rFonts w:ascii="Calibri" w:hAnsi="Calibri" w:cs="Calibri"/>
          <w:color w:val="00000A"/>
          <w:sz w:val="21"/>
          <w:szCs w:val="21"/>
        </w:rPr>
        <w:t xml:space="preserve"> w sposób staranny, sumienny i prawidłowy, zgodnie</w:t>
      </w:r>
      <w:r w:rsidR="00B81F1E" w:rsidRPr="00240D30">
        <w:rPr>
          <w:rFonts w:ascii="Calibri" w:hAnsi="Calibri" w:cs="Calibri"/>
          <w:color w:val="00000A"/>
          <w:sz w:val="21"/>
          <w:szCs w:val="21"/>
        </w:rPr>
        <w:t xml:space="preserve"> </w:t>
      </w:r>
      <w:r w:rsidR="00883A09">
        <w:rPr>
          <w:rFonts w:ascii="Calibri" w:hAnsi="Calibri" w:cs="Calibri"/>
          <w:color w:val="00000A"/>
          <w:sz w:val="21"/>
          <w:szCs w:val="21"/>
        </w:rPr>
        <w:br/>
      </w:r>
      <w:r w:rsidRPr="00240D30">
        <w:rPr>
          <w:rFonts w:ascii="Calibri" w:hAnsi="Calibri" w:cs="Calibri"/>
          <w:color w:val="00000A"/>
          <w:sz w:val="21"/>
          <w:szCs w:val="21"/>
        </w:rPr>
        <w:t>z informacjami i wytycznymi ze strony Zamawiającego.</w:t>
      </w:r>
    </w:p>
    <w:p w14:paraId="21076C57" w14:textId="0C7916D2" w:rsidR="000C3C06" w:rsidRDefault="000C3C06" w:rsidP="000B5269">
      <w:pPr>
        <w:pStyle w:val="Normalny1"/>
        <w:numPr>
          <w:ilvl w:val="1"/>
          <w:numId w:val="69"/>
        </w:numPr>
        <w:spacing w:before="120" w:after="120"/>
        <w:ind w:left="284" w:hanging="284"/>
        <w:jc w:val="both"/>
        <w:rPr>
          <w:rFonts w:ascii="Calibri" w:hAnsi="Calibri" w:cs="Calibri"/>
          <w:color w:val="00000A"/>
          <w:sz w:val="21"/>
          <w:szCs w:val="21"/>
        </w:rPr>
      </w:pPr>
      <w:r>
        <w:rPr>
          <w:rFonts w:ascii="Calibri" w:hAnsi="Calibri" w:cs="Calibri"/>
          <w:color w:val="00000A"/>
          <w:sz w:val="21"/>
          <w:szCs w:val="21"/>
        </w:rPr>
        <w:t xml:space="preserve">Strony ustalają, że przedmiot umowy zostanie wykonany na podstawie materiałów i informacji dostarczonych przez Zamawiającego. Wykonawca ma prawo zadawać pytania Zamawiającemu, który zobowiązany jest na nie odpowiadać bez zbędnej zwłoki. </w:t>
      </w:r>
    </w:p>
    <w:p w14:paraId="1A70D9C8" w14:textId="77777777" w:rsidR="0040471B" w:rsidRDefault="000C3C06" w:rsidP="0040471B">
      <w:pPr>
        <w:pStyle w:val="Normalny1"/>
        <w:numPr>
          <w:ilvl w:val="1"/>
          <w:numId w:val="69"/>
        </w:numPr>
        <w:spacing w:before="120" w:after="120"/>
        <w:ind w:left="284" w:hanging="284"/>
        <w:jc w:val="both"/>
        <w:rPr>
          <w:rFonts w:ascii="Calibri" w:hAnsi="Calibri" w:cs="Calibri"/>
          <w:color w:val="00000A"/>
          <w:sz w:val="21"/>
          <w:szCs w:val="21"/>
        </w:rPr>
      </w:pPr>
      <w:r>
        <w:rPr>
          <w:rFonts w:ascii="Calibri" w:hAnsi="Calibri" w:cs="Calibri"/>
          <w:color w:val="00000A"/>
          <w:sz w:val="21"/>
          <w:szCs w:val="21"/>
        </w:rPr>
        <w:t>Wszelkie materiały dostarczone Wykonawcy przez Zamawiającego pozostają własnością Zamawiającego.</w:t>
      </w:r>
    </w:p>
    <w:p w14:paraId="42486150" w14:textId="1DB095D5" w:rsidR="008059F3" w:rsidRPr="0040471B" w:rsidRDefault="008059F3" w:rsidP="0040471B">
      <w:pPr>
        <w:pStyle w:val="Normalny1"/>
        <w:numPr>
          <w:ilvl w:val="1"/>
          <w:numId w:val="69"/>
        </w:numPr>
        <w:spacing w:before="120" w:after="120"/>
        <w:ind w:left="284" w:hanging="284"/>
        <w:jc w:val="both"/>
        <w:rPr>
          <w:rFonts w:ascii="Calibri" w:hAnsi="Calibri" w:cs="Calibri"/>
          <w:color w:val="00000A"/>
          <w:sz w:val="21"/>
          <w:szCs w:val="21"/>
        </w:rPr>
      </w:pPr>
      <w:r w:rsidRPr="0040471B">
        <w:rPr>
          <w:rFonts w:asciiTheme="minorHAnsi" w:hAnsiTheme="minorHAnsi" w:cstheme="minorHAnsi"/>
          <w:color w:val="00000A"/>
          <w:sz w:val="21"/>
          <w:szCs w:val="21"/>
        </w:rPr>
        <w:t>Wykonawca zobowiązuje się w trakcie trwania Umowy, a także po jej rozwiązaniu do zachowania w bezwzględnej tajemnicy wszelkich informacji, o których dowiedział się w związku lub przy okazji wykonywania powierzonych obowiązków, w tym w szczególności tajemnicy przedsiębiorstwa. </w:t>
      </w:r>
    </w:p>
    <w:p w14:paraId="1B063298" w14:textId="0F76FA96" w:rsidR="0040471B" w:rsidRPr="0040471B" w:rsidRDefault="008059F3" w:rsidP="0040471B">
      <w:pPr>
        <w:pStyle w:val="Normalny1"/>
        <w:numPr>
          <w:ilvl w:val="1"/>
          <w:numId w:val="69"/>
        </w:numPr>
        <w:spacing w:before="120" w:after="120"/>
        <w:ind w:left="284" w:hanging="284"/>
        <w:jc w:val="both"/>
        <w:rPr>
          <w:rFonts w:ascii="Calibri" w:hAnsi="Calibri" w:cs="Calibri"/>
          <w:color w:val="00000A"/>
          <w:sz w:val="21"/>
          <w:szCs w:val="21"/>
        </w:rPr>
      </w:pPr>
      <w:r w:rsidRPr="00B13615">
        <w:rPr>
          <w:rFonts w:asciiTheme="minorHAnsi" w:hAnsiTheme="minorHAnsi" w:cstheme="minorHAnsi"/>
          <w:color w:val="00000A"/>
          <w:sz w:val="21"/>
          <w:szCs w:val="21"/>
        </w:rPr>
        <w:t xml:space="preserve">Tajemnicę przedsiębiorstwa stanowią w szczególności informacje, o których mowa w art. 11 ust. 2 ustawy z 16.4.1993 r. o zwalczaniu nieuczciwej konkurencji, a także informacje o warstwie merytorycznej wniosku </w:t>
      </w:r>
      <w:r w:rsidR="00E12267">
        <w:rPr>
          <w:rFonts w:asciiTheme="minorHAnsi" w:hAnsiTheme="minorHAnsi" w:cstheme="minorHAnsi"/>
          <w:color w:val="00000A"/>
          <w:sz w:val="21"/>
          <w:szCs w:val="21"/>
        </w:rPr>
        <w:br/>
      </w:r>
      <w:r w:rsidRPr="00B13615">
        <w:rPr>
          <w:rFonts w:asciiTheme="minorHAnsi" w:hAnsiTheme="minorHAnsi" w:cstheme="minorHAnsi"/>
          <w:color w:val="00000A"/>
          <w:sz w:val="21"/>
          <w:szCs w:val="21"/>
        </w:rPr>
        <w:t>i załączników</w:t>
      </w:r>
      <w:r w:rsidR="00975537">
        <w:rPr>
          <w:rFonts w:asciiTheme="minorHAnsi" w:hAnsiTheme="minorHAnsi" w:cstheme="minorHAnsi"/>
          <w:color w:val="00000A"/>
          <w:sz w:val="21"/>
          <w:szCs w:val="21"/>
        </w:rPr>
        <w:t xml:space="preserve">, </w:t>
      </w:r>
      <w:bookmarkStart w:id="4" w:name="_Hlk230891813"/>
      <w:r w:rsidR="00975537">
        <w:rPr>
          <w:rFonts w:asciiTheme="minorHAnsi" w:hAnsiTheme="minorHAnsi" w:cstheme="minorHAnsi"/>
          <w:color w:val="00000A"/>
          <w:sz w:val="21"/>
          <w:szCs w:val="21"/>
        </w:rPr>
        <w:t>jak również treści dokumentów wskazanych w § 1 ust. 1 zdanie 2, które nie podlegają upublicznieniu w ramach prowadzonego postępowania będącego przedmiotem umowy</w:t>
      </w:r>
      <w:r w:rsidRPr="00B13615">
        <w:rPr>
          <w:rFonts w:asciiTheme="minorHAnsi" w:hAnsiTheme="minorHAnsi" w:cstheme="minorHAnsi"/>
          <w:color w:val="00000A"/>
          <w:sz w:val="21"/>
          <w:szCs w:val="21"/>
        </w:rPr>
        <w:t>.</w:t>
      </w:r>
      <w:bookmarkEnd w:id="4"/>
    </w:p>
    <w:p w14:paraId="3FCEB836" w14:textId="33699ED3" w:rsidR="008059F3" w:rsidRPr="0040471B" w:rsidRDefault="008059F3" w:rsidP="0040471B">
      <w:pPr>
        <w:pStyle w:val="Normalny1"/>
        <w:numPr>
          <w:ilvl w:val="1"/>
          <w:numId w:val="69"/>
        </w:numPr>
        <w:spacing w:before="120" w:after="120"/>
        <w:ind w:left="284" w:hanging="284"/>
        <w:jc w:val="both"/>
        <w:rPr>
          <w:rFonts w:ascii="Calibri" w:hAnsi="Calibri" w:cs="Calibri"/>
          <w:color w:val="00000A"/>
          <w:sz w:val="21"/>
          <w:szCs w:val="21"/>
        </w:rPr>
      </w:pPr>
      <w:r w:rsidRPr="0040471B">
        <w:rPr>
          <w:rFonts w:asciiTheme="minorHAnsi" w:hAnsiTheme="minorHAnsi" w:cstheme="minorHAnsi"/>
          <w:color w:val="00000A"/>
          <w:sz w:val="21"/>
          <w:szCs w:val="21"/>
        </w:rPr>
        <w:t xml:space="preserve">Strony uzgadniają, że zobowiązanie określone w ust. </w:t>
      </w:r>
      <w:r w:rsidR="00E12267">
        <w:rPr>
          <w:rFonts w:asciiTheme="minorHAnsi" w:hAnsiTheme="minorHAnsi" w:cstheme="minorHAnsi"/>
          <w:color w:val="00000A"/>
          <w:sz w:val="21"/>
          <w:szCs w:val="21"/>
        </w:rPr>
        <w:t>5</w:t>
      </w:r>
      <w:r w:rsidR="00E12267" w:rsidRPr="0040471B">
        <w:rPr>
          <w:rFonts w:asciiTheme="minorHAnsi" w:hAnsiTheme="minorHAnsi" w:cstheme="minorHAnsi"/>
          <w:color w:val="00000A"/>
          <w:sz w:val="21"/>
          <w:szCs w:val="21"/>
        </w:rPr>
        <w:t xml:space="preserve"> </w:t>
      </w:r>
      <w:r w:rsidRPr="0040471B">
        <w:rPr>
          <w:rFonts w:asciiTheme="minorHAnsi" w:hAnsiTheme="minorHAnsi" w:cstheme="minorHAnsi"/>
          <w:color w:val="00000A"/>
          <w:sz w:val="21"/>
          <w:szCs w:val="21"/>
        </w:rPr>
        <w:t xml:space="preserve">w zw. z ust. </w:t>
      </w:r>
      <w:r w:rsidR="00E12267">
        <w:rPr>
          <w:rFonts w:asciiTheme="minorHAnsi" w:hAnsiTheme="minorHAnsi" w:cstheme="minorHAnsi"/>
          <w:color w:val="00000A"/>
          <w:sz w:val="21"/>
          <w:szCs w:val="21"/>
        </w:rPr>
        <w:t>6</w:t>
      </w:r>
      <w:r w:rsidR="00E12267" w:rsidRPr="0040471B">
        <w:rPr>
          <w:rFonts w:asciiTheme="minorHAnsi" w:hAnsiTheme="minorHAnsi" w:cstheme="minorHAnsi"/>
          <w:color w:val="00000A"/>
          <w:sz w:val="21"/>
          <w:szCs w:val="21"/>
        </w:rPr>
        <w:t xml:space="preserve"> </w:t>
      </w:r>
      <w:r w:rsidRPr="0040471B">
        <w:rPr>
          <w:rFonts w:asciiTheme="minorHAnsi" w:hAnsiTheme="minorHAnsi" w:cstheme="minorHAnsi"/>
          <w:color w:val="00000A"/>
          <w:sz w:val="21"/>
          <w:szCs w:val="21"/>
        </w:rPr>
        <w:t>powyżej będzie obowiązywało Wykonawcę również po rozwiązaniu Umowy do momentu utraty przez informację charakteru poufnego lub utraty przez informację wartości gospodarczej, nie krócej jednak niż przez okres 5 lat po rozwiązaniu lub wygaśnięciu Umowy.</w:t>
      </w:r>
    </w:p>
    <w:p w14:paraId="797D9E03" w14:textId="14A857A9" w:rsidR="000A34CF" w:rsidRDefault="008059F3" w:rsidP="000B5269">
      <w:pPr>
        <w:pStyle w:val="Normalny1"/>
        <w:numPr>
          <w:ilvl w:val="1"/>
          <w:numId w:val="69"/>
        </w:numPr>
        <w:spacing w:before="120" w:after="120"/>
        <w:ind w:left="284" w:hanging="284"/>
        <w:jc w:val="both"/>
        <w:rPr>
          <w:rFonts w:asciiTheme="minorHAnsi" w:hAnsiTheme="minorHAnsi" w:cstheme="minorHAnsi"/>
        </w:rPr>
      </w:pPr>
      <w:r w:rsidRPr="00B13615">
        <w:rPr>
          <w:rFonts w:asciiTheme="minorHAnsi" w:hAnsiTheme="minorHAnsi" w:cstheme="minorHAnsi"/>
          <w:color w:val="00000A"/>
          <w:sz w:val="21"/>
          <w:szCs w:val="21"/>
        </w:rPr>
        <w:t xml:space="preserve">W przypadku naruszenia przez Wykonawcę obowiązku poufności o którym mowa w ust. </w:t>
      </w:r>
      <w:r w:rsidR="00975537">
        <w:rPr>
          <w:rFonts w:asciiTheme="minorHAnsi" w:hAnsiTheme="minorHAnsi" w:cstheme="minorHAnsi"/>
          <w:color w:val="00000A"/>
          <w:sz w:val="21"/>
          <w:szCs w:val="21"/>
        </w:rPr>
        <w:t>5</w:t>
      </w:r>
      <w:r w:rsidR="00975537" w:rsidRPr="00B13615">
        <w:rPr>
          <w:rFonts w:asciiTheme="minorHAnsi" w:hAnsiTheme="minorHAnsi" w:cstheme="minorHAnsi"/>
          <w:color w:val="00000A"/>
          <w:sz w:val="21"/>
          <w:szCs w:val="21"/>
        </w:rPr>
        <w:t xml:space="preserve"> </w:t>
      </w:r>
      <w:r w:rsidRPr="00B13615">
        <w:rPr>
          <w:rFonts w:asciiTheme="minorHAnsi" w:hAnsiTheme="minorHAnsi" w:cstheme="minorHAnsi"/>
          <w:color w:val="00000A"/>
          <w:sz w:val="21"/>
          <w:szCs w:val="21"/>
        </w:rPr>
        <w:t xml:space="preserve">– </w:t>
      </w:r>
      <w:r w:rsidR="00975537">
        <w:rPr>
          <w:rFonts w:asciiTheme="minorHAnsi" w:hAnsiTheme="minorHAnsi" w:cstheme="minorHAnsi"/>
          <w:color w:val="00000A"/>
          <w:sz w:val="21"/>
          <w:szCs w:val="21"/>
        </w:rPr>
        <w:t>7</w:t>
      </w:r>
      <w:r w:rsidR="00975537" w:rsidRPr="00B13615">
        <w:rPr>
          <w:rFonts w:asciiTheme="minorHAnsi" w:hAnsiTheme="minorHAnsi" w:cstheme="minorHAnsi"/>
          <w:color w:val="00000A"/>
          <w:sz w:val="21"/>
          <w:szCs w:val="21"/>
        </w:rPr>
        <w:t xml:space="preserve"> </w:t>
      </w:r>
      <w:r w:rsidRPr="00B13615">
        <w:rPr>
          <w:rFonts w:asciiTheme="minorHAnsi" w:hAnsiTheme="minorHAnsi" w:cstheme="minorHAnsi"/>
          <w:color w:val="00000A"/>
          <w:sz w:val="21"/>
          <w:szCs w:val="21"/>
        </w:rPr>
        <w:t xml:space="preserve">powyżej w okresie obowiązywania Umowy albo po jej rozwiązaniu lub wygaśnięciu, Wykonawca zapłaci Zamawiającemu karę umowną w wysokości </w:t>
      </w:r>
      <w:bookmarkStart w:id="5" w:name="_Hlk230891857"/>
      <w:r w:rsidR="00E12267">
        <w:rPr>
          <w:rFonts w:asciiTheme="minorHAnsi" w:hAnsiTheme="minorHAnsi" w:cstheme="minorHAnsi"/>
          <w:color w:val="00000A"/>
          <w:sz w:val="21"/>
          <w:szCs w:val="21"/>
        </w:rPr>
        <w:t xml:space="preserve">20% </w:t>
      </w:r>
      <w:r w:rsidR="00E12267" w:rsidRPr="00240D30">
        <w:rPr>
          <w:rFonts w:ascii="Calibri" w:hAnsi="Calibri" w:cs="Calibri"/>
          <w:color w:val="00000A"/>
          <w:sz w:val="21"/>
          <w:szCs w:val="21"/>
        </w:rPr>
        <w:t xml:space="preserve">wynagrodzenia brutto określonego w § 2 ust. 1 </w:t>
      </w:r>
      <w:bookmarkEnd w:id="5"/>
      <w:r>
        <w:rPr>
          <w:rFonts w:asciiTheme="minorHAnsi" w:hAnsiTheme="minorHAnsi" w:cstheme="minorHAnsi"/>
          <w:color w:val="00000A"/>
          <w:sz w:val="21"/>
          <w:szCs w:val="21"/>
        </w:rPr>
        <w:t>za każde naruszenie. S</w:t>
      </w:r>
      <w:r w:rsidRPr="00B13615">
        <w:rPr>
          <w:rFonts w:asciiTheme="minorHAnsi" w:hAnsiTheme="minorHAnsi" w:cstheme="minorHAnsi"/>
          <w:color w:val="00000A"/>
          <w:sz w:val="21"/>
          <w:szCs w:val="21"/>
        </w:rPr>
        <w:t>trony uzgadniają, że Zamawiający może dochodzić od Wykonawcy odszkodowania na zasadach ogólnych, jeżeli wysokość kary umownej nie będzie rekompensowała w pełni uszczerbku poniesionego przez Zamawiającego w związku z naruszeniem obowiązku poufności przez Wykonawcę.</w:t>
      </w:r>
    </w:p>
    <w:p w14:paraId="765ECC3D" w14:textId="5985A431" w:rsidR="00B13615" w:rsidRDefault="00B13615" w:rsidP="00B13615">
      <w:pPr>
        <w:pStyle w:val="Normalny1"/>
        <w:spacing w:before="120" w:after="120"/>
        <w:jc w:val="center"/>
        <w:rPr>
          <w:rFonts w:ascii="Calibri" w:hAnsi="Calibri" w:cs="Calibri"/>
          <w:color w:val="00000A"/>
          <w:sz w:val="21"/>
          <w:szCs w:val="21"/>
        </w:rPr>
      </w:pPr>
      <w:r w:rsidRPr="00240D30">
        <w:rPr>
          <w:rFonts w:ascii="Calibri" w:hAnsi="Calibri" w:cs="Calibri"/>
          <w:color w:val="00000A"/>
          <w:sz w:val="21"/>
          <w:szCs w:val="21"/>
        </w:rPr>
        <w:t xml:space="preserve">§ </w:t>
      </w:r>
      <w:r>
        <w:rPr>
          <w:rFonts w:ascii="Calibri" w:hAnsi="Calibri" w:cs="Calibri"/>
          <w:color w:val="00000A"/>
          <w:sz w:val="21"/>
          <w:szCs w:val="21"/>
        </w:rPr>
        <w:t>5</w:t>
      </w:r>
    </w:p>
    <w:p w14:paraId="0591C3A8" w14:textId="77777777" w:rsidR="007F1101" w:rsidRDefault="00EB58C4">
      <w:pPr>
        <w:pStyle w:val="Standard"/>
        <w:spacing w:before="120" w:after="120"/>
        <w:jc w:val="both"/>
        <w:rPr>
          <w:rFonts w:cs="Calibri"/>
          <w:sz w:val="21"/>
          <w:szCs w:val="21"/>
        </w:rPr>
      </w:pPr>
      <w:r w:rsidRPr="00240D30">
        <w:rPr>
          <w:rFonts w:cs="Calibri"/>
          <w:sz w:val="21"/>
          <w:szCs w:val="21"/>
        </w:rPr>
        <w:t xml:space="preserve">W razie stwierdzenia nieprawidłowości w wykonaniu </w:t>
      </w:r>
      <w:r w:rsidR="005D6C1E" w:rsidRPr="00240D30">
        <w:rPr>
          <w:rFonts w:cs="Calibri"/>
          <w:sz w:val="21"/>
          <w:szCs w:val="21"/>
        </w:rPr>
        <w:t>prac</w:t>
      </w:r>
      <w:r w:rsidRPr="00240D30">
        <w:rPr>
          <w:rFonts w:cs="Calibri"/>
          <w:sz w:val="21"/>
          <w:szCs w:val="21"/>
        </w:rPr>
        <w:t xml:space="preserve"> Zamawiający będzie uprawniony do odstąpienia od umowy w terminie jednego miesiąca od dnia powzięcia informacji o wystąpieniu przesłanki uprawniającej do odstąpienia. Dodatkowo w każdym wypadku określonym w niniejszym ustępie, Zamawiający będzie także uprawniony do dochodzenia od Wykonawcy naprawienia szkody w pełnym zakresie.</w:t>
      </w:r>
    </w:p>
    <w:p w14:paraId="19CAC9C4" w14:textId="77777777" w:rsidR="002007D8" w:rsidRDefault="002007D8">
      <w:pPr>
        <w:pStyle w:val="Standard"/>
        <w:spacing w:before="120" w:after="120"/>
        <w:jc w:val="both"/>
        <w:rPr>
          <w:rFonts w:cs="Calibri"/>
          <w:sz w:val="21"/>
          <w:szCs w:val="21"/>
        </w:rPr>
      </w:pPr>
    </w:p>
    <w:p w14:paraId="37F1CA96" w14:textId="77777777" w:rsidR="007F1101" w:rsidRPr="00240D30" w:rsidRDefault="00EB58C4">
      <w:pPr>
        <w:pStyle w:val="Normalny1"/>
        <w:spacing w:before="120" w:after="120"/>
        <w:jc w:val="center"/>
        <w:rPr>
          <w:rFonts w:ascii="Calibri" w:hAnsi="Calibri" w:cs="Calibri"/>
          <w:color w:val="00000A"/>
          <w:sz w:val="21"/>
          <w:szCs w:val="21"/>
        </w:rPr>
      </w:pPr>
      <w:r w:rsidRPr="00240D30">
        <w:rPr>
          <w:rFonts w:ascii="Calibri" w:hAnsi="Calibri" w:cs="Calibri"/>
          <w:color w:val="00000A"/>
          <w:sz w:val="21"/>
          <w:szCs w:val="21"/>
        </w:rPr>
        <w:t>§ 6</w:t>
      </w:r>
    </w:p>
    <w:p w14:paraId="6D632226" w14:textId="19379CC7" w:rsidR="002639E7" w:rsidRDefault="00EB58C4" w:rsidP="0064139A">
      <w:pPr>
        <w:pStyle w:val="Normalny1"/>
        <w:spacing w:before="120" w:after="120"/>
        <w:jc w:val="both"/>
        <w:rPr>
          <w:rFonts w:ascii="Calibri" w:hAnsi="Calibri" w:cs="Calibri"/>
          <w:color w:val="00000A"/>
          <w:sz w:val="21"/>
          <w:szCs w:val="21"/>
        </w:rPr>
      </w:pPr>
      <w:r w:rsidRPr="00240D30">
        <w:rPr>
          <w:rFonts w:ascii="Calibri" w:hAnsi="Calibri" w:cs="Calibri"/>
          <w:color w:val="00000A"/>
          <w:sz w:val="21"/>
          <w:szCs w:val="21"/>
        </w:rPr>
        <w:t xml:space="preserve">Wykonawca ma prawo powierzyć wykonanie części </w:t>
      </w:r>
      <w:r w:rsidR="00FE63E4">
        <w:rPr>
          <w:rFonts w:ascii="Calibri" w:hAnsi="Calibri" w:cs="Calibri"/>
          <w:color w:val="00000A"/>
          <w:sz w:val="21"/>
          <w:szCs w:val="21"/>
        </w:rPr>
        <w:t>przedmiotu umowy</w:t>
      </w:r>
      <w:r w:rsidRPr="00240D30">
        <w:rPr>
          <w:rFonts w:ascii="Calibri" w:hAnsi="Calibri" w:cs="Calibri"/>
          <w:color w:val="00000A"/>
          <w:sz w:val="21"/>
          <w:szCs w:val="21"/>
        </w:rPr>
        <w:t xml:space="preserve"> innej osobie, jednakże jest on odpowiedzialny wobec Zamawiającego za jej działania, jak za własne.</w:t>
      </w:r>
    </w:p>
    <w:p w14:paraId="571C322F" w14:textId="26F3ADE6" w:rsidR="007F1101" w:rsidRPr="00240D30" w:rsidRDefault="00EB58C4">
      <w:pPr>
        <w:pStyle w:val="Normalny1"/>
        <w:spacing w:before="120" w:after="120"/>
        <w:jc w:val="center"/>
        <w:rPr>
          <w:rFonts w:ascii="Calibri" w:hAnsi="Calibri" w:cs="Calibri"/>
          <w:color w:val="00000A"/>
          <w:sz w:val="21"/>
          <w:szCs w:val="21"/>
        </w:rPr>
      </w:pPr>
      <w:r w:rsidRPr="00240D30">
        <w:rPr>
          <w:rFonts w:ascii="Calibri" w:hAnsi="Calibri" w:cs="Calibri"/>
          <w:color w:val="00000A"/>
          <w:sz w:val="21"/>
          <w:szCs w:val="21"/>
        </w:rPr>
        <w:lastRenderedPageBreak/>
        <w:t>§ 7</w:t>
      </w:r>
    </w:p>
    <w:p w14:paraId="6FBE186D" w14:textId="77777777" w:rsidR="007F1101" w:rsidRPr="00240D30" w:rsidRDefault="00EB58C4" w:rsidP="00211E99">
      <w:pPr>
        <w:pStyle w:val="Normalny1"/>
        <w:numPr>
          <w:ilvl w:val="0"/>
          <w:numId w:val="29"/>
        </w:numPr>
        <w:spacing w:before="120" w:after="120"/>
        <w:ind w:left="284" w:hanging="284"/>
        <w:jc w:val="both"/>
        <w:rPr>
          <w:rFonts w:ascii="Calibri" w:hAnsi="Calibri" w:cs="Calibri"/>
          <w:color w:val="00000A"/>
          <w:sz w:val="21"/>
          <w:szCs w:val="21"/>
        </w:rPr>
      </w:pPr>
      <w:r w:rsidRPr="00240D30">
        <w:rPr>
          <w:rFonts w:ascii="Calibri" w:hAnsi="Calibri" w:cs="Calibri"/>
          <w:color w:val="00000A"/>
          <w:sz w:val="21"/>
          <w:szCs w:val="21"/>
        </w:rPr>
        <w:t>W razie niewykonania lub nienależytego wykonania umowy, z przyczyn leżących po stronie Wykonawcy, Wykonawca zapłaci Zamawiającemu kary umowne w następujących przypadkach:</w:t>
      </w:r>
    </w:p>
    <w:p w14:paraId="6ABC0841" w14:textId="726DEE1C" w:rsidR="007F1101" w:rsidRPr="004E4F17" w:rsidRDefault="00EB58C4" w:rsidP="004E4F17">
      <w:pPr>
        <w:pStyle w:val="Akapitzlist"/>
        <w:numPr>
          <w:ilvl w:val="0"/>
          <w:numId w:val="71"/>
        </w:numPr>
        <w:spacing w:after="0" w:line="276" w:lineRule="auto"/>
        <w:rPr>
          <w:rFonts w:eastAsia="Arial" w:cs="Calibri"/>
          <w:color w:val="00000A"/>
          <w:sz w:val="21"/>
          <w:szCs w:val="21"/>
          <w:lang w:eastAsia="pl-PL"/>
        </w:rPr>
      </w:pPr>
      <w:r w:rsidRPr="004E4F17">
        <w:rPr>
          <w:rFonts w:eastAsia="Arial" w:cs="Calibri"/>
          <w:color w:val="00000A"/>
          <w:sz w:val="21"/>
          <w:szCs w:val="21"/>
          <w:lang w:eastAsia="pl-PL"/>
        </w:rPr>
        <w:t xml:space="preserve">za opóźnienie w wykonaniu przedmiotu umowy w stosunku do terminów określonych w § 1 ust. </w:t>
      </w:r>
      <w:r w:rsidR="000A4ACB" w:rsidRPr="004E4F17">
        <w:rPr>
          <w:rFonts w:eastAsia="Arial" w:cs="Calibri"/>
          <w:color w:val="00000A"/>
          <w:sz w:val="21"/>
          <w:szCs w:val="21"/>
          <w:lang w:eastAsia="pl-PL"/>
        </w:rPr>
        <w:t>4</w:t>
      </w:r>
      <w:r w:rsidRPr="004E4F17">
        <w:rPr>
          <w:rFonts w:eastAsia="Arial" w:cs="Calibri"/>
          <w:color w:val="00000A"/>
          <w:sz w:val="21"/>
          <w:szCs w:val="21"/>
          <w:lang w:eastAsia="pl-PL"/>
        </w:rPr>
        <w:t>– w wysokości 1% łącznego wynagrodzenia brutto określonego w § 2 ust. 1 za każdy rozpoczęty dzień opóźnienia,</w:t>
      </w:r>
    </w:p>
    <w:p w14:paraId="4A958CCA" w14:textId="77777777" w:rsidR="007F1101" w:rsidRPr="004E4F17" w:rsidRDefault="00EB58C4" w:rsidP="004E4F17">
      <w:pPr>
        <w:pStyle w:val="Akapitzlist"/>
        <w:numPr>
          <w:ilvl w:val="0"/>
          <w:numId w:val="71"/>
        </w:numPr>
        <w:spacing w:after="0" w:line="276" w:lineRule="auto"/>
        <w:rPr>
          <w:rFonts w:eastAsia="Arial" w:cs="Calibri"/>
          <w:color w:val="00000A"/>
          <w:sz w:val="21"/>
          <w:szCs w:val="21"/>
          <w:lang w:eastAsia="pl-PL"/>
        </w:rPr>
      </w:pPr>
      <w:r w:rsidRPr="004E4F17">
        <w:rPr>
          <w:rFonts w:eastAsia="Arial" w:cs="Calibri"/>
          <w:color w:val="00000A"/>
          <w:sz w:val="21"/>
          <w:szCs w:val="21"/>
          <w:lang w:eastAsia="pl-PL"/>
        </w:rPr>
        <w:t>w przypadku odstąpienia od umowy przez Zamawiającego z przyczyn, za które ponosi odpowiedzialność Wykonawca – w wysokości 20% łącznego wynagrodzenia brutto określonego w § 2 ust. 1.</w:t>
      </w:r>
    </w:p>
    <w:p w14:paraId="6646FFCA" w14:textId="77777777" w:rsidR="007F1101" w:rsidRPr="00240D30" w:rsidRDefault="00EB58C4">
      <w:pPr>
        <w:pStyle w:val="Normalny1"/>
        <w:spacing w:before="120" w:after="120"/>
        <w:ind w:left="313" w:hanging="287"/>
        <w:jc w:val="both"/>
        <w:rPr>
          <w:rFonts w:ascii="Calibri" w:hAnsi="Calibri" w:cs="Calibri"/>
          <w:color w:val="00000A"/>
          <w:sz w:val="21"/>
          <w:szCs w:val="21"/>
        </w:rPr>
      </w:pPr>
      <w:r w:rsidRPr="00240D30">
        <w:rPr>
          <w:rFonts w:ascii="Calibri" w:hAnsi="Calibri" w:cs="Calibri"/>
          <w:color w:val="00000A"/>
          <w:sz w:val="21"/>
          <w:szCs w:val="21"/>
        </w:rPr>
        <w:t>2. Jeżeli wysokość kary umownej nie pokryje poniesionej szkody, Zamawiający może dochodzić odszkodowania uzupełniającego na zasadach ogólnych przewidzianych w kodeksie cywilnym.</w:t>
      </w:r>
    </w:p>
    <w:p w14:paraId="4CCFE37D" w14:textId="6A167990" w:rsidR="007F1101" w:rsidRPr="00240D30" w:rsidRDefault="00EB58C4" w:rsidP="00211E99">
      <w:pPr>
        <w:pStyle w:val="Normalny1"/>
        <w:spacing w:before="120" w:after="120"/>
        <w:ind w:left="284" w:hanging="284"/>
        <w:jc w:val="both"/>
        <w:rPr>
          <w:rFonts w:ascii="Calibri" w:hAnsi="Calibri" w:cs="Calibri"/>
          <w:color w:val="00000A"/>
          <w:sz w:val="21"/>
          <w:szCs w:val="21"/>
        </w:rPr>
      </w:pPr>
      <w:r w:rsidRPr="00240D30">
        <w:rPr>
          <w:rFonts w:ascii="Calibri" w:hAnsi="Calibri" w:cs="Calibri"/>
          <w:color w:val="00000A"/>
          <w:sz w:val="21"/>
          <w:szCs w:val="21"/>
        </w:rPr>
        <w:t xml:space="preserve">3. </w:t>
      </w:r>
      <w:r w:rsidR="00211E99">
        <w:rPr>
          <w:rFonts w:ascii="Calibri" w:hAnsi="Calibri" w:cs="Calibri"/>
          <w:color w:val="00000A"/>
          <w:sz w:val="21"/>
          <w:szCs w:val="21"/>
        </w:rPr>
        <w:t xml:space="preserve"> </w:t>
      </w:r>
      <w:r w:rsidRPr="00240D30">
        <w:rPr>
          <w:rFonts w:ascii="Calibri" w:hAnsi="Calibri" w:cs="Calibri"/>
          <w:color w:val="00000A"/>
          <w:sz w:val="21"/>
          <w:szCs w:val="21"/>
        </w:rPr>
        <w:t>Zamawiający uprawniony będzie do dokonania potrącenia wierzytelności z tytułu kar umownych naliczonych na podstawie niniejszej umowy z wierzytelnością Wykonawcy z tytułu wynagrodzenia wynikającego</w:t>
      </w:r>
      <w:r w:rsidR="00211E99">
        <w:rPr>
          <w:rFonts w:ascii="Calibri" w:hAnsi="Calibri" w:cs="Calibri"/>
          <w:color w:val="00000A"/>
          <w:sz w:val="21"/>
          <w:szCs w:val="21"/>
        </w:rPr>
        <w:t xml:space="preserve"> </w:t>
      </w:r>
      <w:r w:rsidRPr="00240D30">
        <w:rPr>
          <w:rFonts w:ascii="Calibri" w:hAnsi="Calibri" w:cs="Calibri"/>
          <w:color w:val="00000A"/>
          <w:sz w:val="21"/>
          <w:szCs w:val="21"/>
        </w:rPr>
        <w:t>z niniejszej umowy, a Wykonawca wyraża zgodę na powyższe. Jeżeli potrącenie to nie będzie możliwe, Wykonawca zobowiązuje się zapłacić karę umowną w terminie 14 dni od dnia otrzymania wezwania do zapłaty, które może przybrać formę noty księgowej.</w:t>
      </w:r>
    </w:p>
    <w:p w14:paraId="5E571CF5" w14:textId="0F1D1006" w:rsidR="007F1101" w:rsidRPr="00240D30" w:rsidRDefault="00EB58C4" w:rsidP="00211E99">
      <w:pPr>
        <w:pStyle w:val="Normalny1"/>
        <w:spacing w:before="120" w:after="120"/>
        <w:ind w:left="274" w:hanging="222"/>
        <w:jc w:val="both"/>
        <w:rPr>
          <w:rFonts w:ascii="Calibri" w:hAnsi="Calibri" w:cs="Calibri"/>
          <w:color w:val="00000A"/>
          <w:sz w:val="21"/>
          <w:szCs w:val="21"/>
        </w:rPr>
      </w:pPr>
      <w:r w:rsidRPr="00240D30">
        <w:rPr>
          <w:rFonts w:ascii="Calibri" w:hAnsi="Calibri" w:cs="Calibri"/>
          <w:color w:val="00000A"/>
          <w:sz w:val="21"/>
          <w:szCs w:val="21"/>
        </w:rPr>
        <w:t xml:space="preserve">4. W razie zwłoki Wykonawcy w wykonaniu </w:t>
      </w:r>
      <w:r w:rsidR="00FE63E4">
        <w:rPr>
          <w:rFonts w:ascii="Calibri" w:hAnsi="Calibri" w:cs="Calibri"/>
          <w:color w:val="00000A"/>
          <w:sz w:val="21"/>
          <w:szCs w:val="21"/>
        </w:rPr>
        <w:t>przedmiotu umowy</w:t>
      </w:r>
      <w:r w:rsidRPr="00240D30">
        <w:rPr>
          <w:rFonts w:ascii="Calibri" w:hAnsi="Calibri" w:cs="Calibri"/>
          <w:color w:val="00000A"/>
          <w:sz w:val="21"/>
          <w:szCs w:val="21"/>
        </w:rPr>
        <w:t xml:space="preserve"> względem terminów określonych w § 1 ust. </w:t>
      </w:r>
      <w:r w:rsidR="000A4ACB">
        <w:rPr>
          <w:rFonts w:ascii="Calibri" w:hAnsi="Calibri" w:cs="Calibri"/>
          <w:color w:val="00000A"/>
          <w:sz w:val="21"/>
          <w:szCs w:val="21"/>
        </w:rPr>
        <w:t>4</w:t>
      </w:r>
      <w:r w:rsidR="000A4ACB" w:rsidRPr="00240D30">
        <w:rPr>
          <w:rFonts w:ascii="Calibri" w:hAnsi="Calibri" w:cs="Calibri"/>
          <w:color w:val="00000A"/>
          <w:sz w:val="21"/>
          <w:szCs w:val="21"/>
        </w:rPr>
        <w:t xml:space="preserve"> </w:t>
      </w:r>
      <w:r w:rsidRPr="00240D30">
        <w:rPr>
          <w:rFonts w:ascii="Calibri" w:hAnsi="Calibri" w:cs="Calibri"/>
          <w:color w:val="00000A"/>
          <w:sz w:val="21"/>
          <w:szCs w:val="21"/>
        </w:rPr>
        <w:t xml:space="preserve">Zamawiający może odstąpić od umowy bez konieczności wyznaczania dodatkowego terminu do realizacji </w:t>
      </w:r>
      <w:r w:rsidR="00FE63E4">
        <w:rPr>
          <w:rFonts w:ascii="Calibri" w:hAnsi="Calibri" w:cs="Calibri"/>
          <w:color w:val="00000A"/>
          <w:sz w:val="21"/>
          <w:szCs w:val="21"/>
        </w:rPr>
        <w:t>przedmiotu umowy</w:t>
      </w:r>
      <w:r w:rsidRPr="00240D30">
        <w:rPr>
          <w:rFonts w:ascii="Calibri" w:hAnsi="Calibri" w:cs="Calibri"/>
          <w:color w:val="00000A"/>
          <w:sz w:val="21"/>
          <w:szCs w:val="21"/>
        </w:rPr>
        <w:t>. Oświadczenie o odstąpieniu może zostać złożone w terminie 1 miesiąca od dnia zaistnienia przesłanki uprawniającej do jego złożenia.</w:t>
      </w:r>
    </w:p>
    <w:p w14:paraId="4EFEC815" w14:textId="77777777" w:rsidR="007F1101" w:rsidRPr="00240D30" w:rsidRDefault="00EB58C4">
      <w:pPr>
        <w:pStyle w:val="Standard"/>
        <w:tabs>
          <w:tab w:val="left" w:pos="284"/>
          <w:tab w:val="center" w:pos="4680"/>
        </w:tabs>
        <w:spacing w:before="120" w:after="120"/>
        <w:jc w:val="center"/>
        <w:rPr>
          <w:rFonts w:cs="Calibri"/>
          <w:sz w:val="21"/>
          <w:szCs w:val="21"/>
        </w:rPr>
      </w:pPr>
      <w:r w:rsidRPr="00240D30">
        <w:rPr>
          <w:rFonts w:cs="Calibri"/>
          <w:sz w:val="21"/>
          <w:szCs w:val="21"/>
        </w:rPr>
        <w:t>§ 8</w:t>
      </w:r>
    </w:p>
    <w:p w14:paraId="1F4EA8BE" w14:textId="77777777" w:rsidR="007F1101" w:rsidRPr="00240D30" w:rsidRDefault="00EB58C4">
      <w:pPr>
        <w:pStyle w:val="Standard"/>
        <w:tabs>
          <w:tab w:val="left" w:pos="284"/>
          <w:tab w:val="center" w:pos="4680"/>
        </w:tabs>
        <w:spacing w:before="120" w:after="120"/>
        <w:jc w:val="both"/>
        <w:rPr>
          <w:rFonts w:cs="Calibri"/>
          <w:sz w:val="21"/>
          <w:szCs w:val="21"/>
        </w:rPr>
      </w:pPr>
      <w:r w:rsidRPr="00240D30">
        <w:rPr>
          <w:rFonts w:cs="Calibri"/>
          <w:sz w:val="21"/>
          <w:szCs w:val="21"/>
        </w:rPr>
        <w:t>Strony wskazują następujące osoby do kontaktu w kwestiach roboczych związanych z wykonywaniem umowy:</w:t>
      </w:r>
    </w:p>
    <w:p w14:paraId="27AC5612" w14:textId="5A583D58" w:rsidR="007F1101" w:rsidRDefault="00EB58C4" w:rsidP="004E4F17">
      <w:pPr>
        <w:pStyle w:val="Standard"/>
        <w:numPr>
          <w:ilvl w:val="1"/>
          <w:numId w:val="29"/>
        </w:numPr>
        <w:tabs>
          <w:tab w:val="center" w:pos="284"/>
        </w:tabs>
        <w:spacing w:before="120" w:after="120"/>
        <w:ind w:hanging="1800"/>
        <w:rPr>
          <w:rFonts w:cs="Calibri"/>
          <w:sz w:val="21"/>
          <w:szCs w:val="21"/>
        </w:rPr>
      </w:pPr>
      <w:r w:rsidRPr="00240D30">
        <w:rPr>
          <w:rFonts w:cs="Calibri"/>
          <w:sz w:val="21"/>
          <w:szCs w:val="21"/>
        </w:rPr>
        <w:t>ze strony Zamawiającego:</w:t>
      </w:r>
    </w:p>
    <w:p w14:paraId="66DCFAF9" w14:textId="64698671" w:rsidR="002B0082" w:rsidRPr="00240D30" w:rsidRDefault="002B0082" w:rsidP="002B0082">
      <w:pPr>
        <w:pStyle w:val="Standard"/>
        <w:tabs>
          <w:tab w:val="center" w:pos="284"/>
        </w:tabs>
        <w:spacing w:before="120" w:after="120"/>
        <w:ind w:left="283"/>
        <w:rPr>
          <w:rFonts w:cs="Calibri"/>
          <w:sz w:val="21"/>
          <w:szCs w:val="21"/>
        </w:rPr>
      </w:pPr>
      <w:r>
        <w:rPr>
          <w:rFonts w:cs="Calibri"/>
          <w:sz w:val="21"/>
          <w:szCs w:val="21"/>
        </w:rPr>
        <w:t>Tatiana Taborowicz, tel. 22 276 20 68, t.taborowicz@alternatywy.art,</w:t>
      </w:r>
    </w:p>
    <w:p w14:paraId="45859464" w14:textId="2BCA06D2" w:rsidR="007F1101" w:rsidRPr="00240D30" w:rsidRDefault="00EB58C4" w:rsidP="004E4F17">
      <w:pPr>
        <w:pStyle w:val="Standard"/>
        <w:numPr>
          <w:ilvl w:val="1"/>
          <w:numId w:val="29"/>
        </w:numPr>
        <w:tabs>
          <w:tab w:val="center" w:pos="4963"/>
        </w:tabs>
        <w:spacing w:before="120" w:after="120"/>
        <w:ind w:left="284" w:hanging="284"/>
        <w:rPr>
          <w:rFonts w:cs="Calibri"/>
          <w:sz w:val="21"/>
          <w:szCs w:val="21"/>
        </w:rPr>
      </w:pPr>
      <w:r w:rsidRPr="00240D30">
        <w:rPr>
          <w:rFonts w:cs="Calibri"/>
          <w:sz w:val="21"/>
          <w:szCs w:val="21"/>
        </w:rPr>
        <w:t>ze strony Wykonawcy:</w:t>
      </w:r>
    </w:p>
    <w:p w14:paraId="704B1001" w14:textId="78725025" w:rsidR="002B0082" w:rsidRPr="00240D30" w:rsidRDefault="000A4ACB" w:rsidP="002B0082">
      <w:pPr>
        <w:pStyle w:val="Standard"/>
        <w:tabs>
          <w:tab w:val="center" w:pos="5246"/>
        </w:tabs>
        <w:spacing w:before="120" w:after="120"/>
        <w:ind w:left="283"/>
        <w:rPr>
          <w:rFonts w:cs="Calibri"/>
          <w:sz w:val="21"/>
          <w:szCs w:val="21"/>
        </w:rPr>
      </w:pPr>
      <w:r>
        <w:rPr>
          <w:rFonts w:cs="Calibri"/>
          <w:sz w:val="21"/>
          <w:szCs w:val="21"/>
        </w:rPr>
        <w:t>……………………………………….</w:t>
      </w:r>
    </w:p>
    <w:p w14:paraId="36839082" w14:textId="77777777" w:rsidR="007F1101" w:rsidRPr="00240D30" w:rsidRDefault="00EB58C4">
      <w:pPr>
        <w:pStyle w:val="Standard"/>
        <w:tabs>
          <w:tab w:val="left" w:pos="284"/>
          <w:tab w:val="center" w:pos="4680"/>
        </w:tabs>
        <w:spacing w:before="120" w:after="120"/>
        <w:jc w:val="both"/>
        <w:rPr>
          <w:rFonts w:cs="Calibri"/>
          <w:sz w:val="21"/>
          <w:szCs w:val="21"/>
        </w:rPr>
      </w:pPr>
      <w:r w:rsidRPr="00240D30">
        <w:rPr>
          <w:rFonts w:cs="Calibri"/>
          <w:sz w:val="21"/>
          <w:szCs w:val="21"/>
        </w:rPr>
        <w:t>Osoby wskazane powyżej, w sprawach bieżących, niemających wpływu na istotne postanowienia umowy, mogą się kontaktować ze sobą bezpośrednio, a także drogą telefoniczną, faksową i elektroniczną (e-mail). Zmiana osoby upoważnionej do kontaktów nie stanowi zmiany umowy, jednak Strony zobowiązują się wzajemnie o tych zmianach informować, pod rygorem uznania za skutecznie doręczoną informację nadaną z wykorzystaniem ostatnio znanych nadawcy danych kontaktowych odbiorcy.</w:t>
      </w:r>
    </w:p>
    <w:p w14:paraId="704BA596" w14:textId="77777777" w:rsidR="007F1101" w:rsidRPr="00240D30" w:rsidRDefault="00EB58C4">
      <w:pPr>
        <w:pStyle w:val="Normalny1"/>
        <w:spacing w:before="120" w:after="120"/>
        <w:jc w:val="center"/>
        <w:rPr>
          <w:rFonts w:ascii="Calibri" w:hAnsi="Calibri" w:cs="Calibri"/>
          <w:color w:val="00000A"/>
          <w:sz w:val="21"/>
          <w:szCs w:val="21"/>
        </w:rPr>
      </w:pPr>
      <w:r w:rsidRPr="00240D30">
        <w:rPr>
          <w:rFonts w:ascii="Calibri" w:hAnsi="Calibri" w:cs="Calibri"/>
          <w:color w:val="00000A"/>
          <w:sz w:val="21"/>
          <w:szCs w:val="21"/>
        </w:rPr>
        <w:t>§ 9</w:t>
      </w:r>
    </w:p>
    <w:p w14:paraId="211C6DF2" w14:textId="77777777" w:rsidR="007F1101" w:rsidRPr="00240D30" w:rsidRDefault="00EB58C4">
      <w:pPr>
        <w:pStyle w:val="Standard"/>
        <w:tabs>
          <w:tab w:val="left" w:pos="568"/>
        </w:tabs>
        <w:spacing w:before="120" w:after="120"/>
        <w:jc w:val="both"/>
        <w:rPr>
          <w:rFonts w:cs="Calibri"/>
          <w:sz w:val="21"/>
          <w:szCs w:val="21"/>
        </w:rPr>
      </w:pPr>
      <w:r w:rsidRPr="00240D30">
        <w:rPr>
          <w:rFonts w:cs="Calibri"/>
          <w:sz w:val="21"/>
          <w:szCs w:val="21"/>
        </w:rPr>
        <w:t xml:space="preserve">Strony oświadczają, że znany jest im fakt, iż treść niniejszej umowy stanowi informację publiczną w rozumieniu art. 1 ust. 1 ustawy z dnia 6 września 2001 r. o dostępie do informacji publicznej, która podlega udostępnieniu </w:t>
      </w:r>
      <w:r w:rsidR="00AC21B9">
        <w:rPr>
          <w:rFonts w:cs="Calibri"/>
          <w:sz w:val="21"/>
          <w:szCs w:val="21"/>
        </w:rPr>
        <w:br/>
      </w:r>
      <w:r w:rsidRPr="00240D30">
        <w:rPr>
          <w:rFonts w:cs="Calibri"/>
          <w:sz w:val="21"/>
          <w:szCs w:val="21"/>
        </w:rPr>
        <w:t>w trybie przedmiotowej ustawy</w:t>
      </w:r>
      <w:r w:rsidRPr="00240D30">
        <w:rPr>
          <w:rFonts w:cs="Calibri"/>
          <w:b/>
          <w:sz w:val="21"/>
          <w:szCs w:val="21"/>
        </w:rPr>
        <w:t>.</w:t>
      </w:r>
    </w:p>
    <w:p w14:paraId="5AB29988" w14:textId="77777777" w:rsidR="007F1101" w:rsidRPr="00240D30" w:rsidRDefault="00EB58C4">
      <w:pPr>
        <w:pStyle w:val="Normalny1"/>
        <w:spacing w:before="120" w:after="120"/>
        <w:jc w:val="center"/>
        <w:rPr>
          <w:rFonts w:ascii="Calibri" w:hAnsi="Calibri" w:cs="Calibri"/>
          <w:color w:val="00000A"/>
          <w:sz w:val="21"/>
          <w:szCs w:val="21"/>
        </w:rPr>
      </w:pPr>
      <w:r w:rsidRPr="00240D30">
        <w:rPr>
          <w:rFonts w:ascii="Calibri" w:hAnsi="Calibri" w:cs="Calibri"/>
          <w:color w:val="00000A"/>
          <w:sz w:val="21"/>
          <w:szCs w:val="21"/>
        </w:rPr>
        <w:t>§ 10</w:t>
      </w:r>
    </w:p>
    <w:p w14:paraId="31B9C389" w14:textId="453D3F71" w:rsidR="000D3141" w:rsidRPr="009F37DE" w:rsidRDefault="000D3141" w:rsidP="000D3141">
      <w:pPr>
        <w:widowControl/>
        <w:numPr>
          <w:ilvl w:val="3"/>
          <w:numId w:val="50"/>
        </w:numPr>
        <w:suppressAutoHyphens w:val="0"/>
        <w:autoSpaceDN/>
        <w:spacing w:line="276" w:lineRule="auto"/>
        <w:ind w:left="426"/>
        <w:contextualSpacing/>
        <w:jc w:val="both"/>
        <w:textAlignment w:val="auto"/>
        <w:rPr>
          <w:rFonts w:eastAsia="Times New Roman" w:cstheme="minorHAnsi"/>
          <w:sz w:val="22"/>
          <w:szCs w:val="22"/>
          <w:lang w:eastAsia="pl-PL"/>
        </w:rPr>
      </w:pPr>
      <w:r w:rsidRPr="009F37DE">
        <w:rPr>
          <w:rFonts w:eastAsia="Times New Roman" w:cstheme="minorHAnsi"/>
          <w:sz w:val="22"/>
          <w:szCs w:val="22"/>
          <w:lang w:eastAsia="pl-PL"/>
        </w:rPr>
        <w:t xml:space="preserve">Klauzula informacyjna RODO dla </w:t>
      </w:r>
      <w:r>
        <w:rPr>
          <w:rFonts w:eastAsia="Times New Roman" w:cstheme="minorHAnsi"/>
          <w:sz w:val="22"/>
          <w:szCs w:val="22"/>
          <w:lang w:eastAsia="pl-PL"/>
        </w:rPr>
        <w:t>Wykonawcy</w:t>
      </w:r>
      <w:r w:rsidRPr="009F37DE">
        <w:rPr>
          <w:rFonts w:eastAsia="Times New Roman" w:cstheme="minorHAnsi"/>
          <w:sz w:val="22"/>
          <w:szCs w:val="22"/>
          <w:lang w:eastAsia="pl-PL"/>
        </w:rPr>
        <w:t xml:space="preserve"> stanowi </w:t>
      </w:r>
      <w:r w:rsidRPr="009F37DE">
        <w:rPr>
          <w:rFonts w:eastAsia="Times New Roman" w:cstheme="minorHAnsi"/>
          <w:b/>
          <w:bCs/>
          <w:sz w:val="22"/>
          <w:szCs w:val="22"/>
          <w:lang w:eastAsia="pl-PL"/>
        </w:rPr>
        <w:t>załącznik do niniejszej Umowy</w:t>
      </w:r>
      <w:r w:rsidRPr="009F37DE">
        <w:rPr>
          <w:rFonts w:eastAsia="Times New Roman" w:cstheme="minorHAnsi"/>
          <w:sz w:val="22"/>
          <w:szCs w:val="22"/>
          <w:lang w:eastAsia="pl-PL"/>
        </w:rPr>
        <w:t>.</w:t>
      </w:r>
    </w:p>
    <w:p w14:paraId="3E8F3F94" w14:textId="7B6F413B" w:rsidR="000D3141" w:rsidRPr="00C006DF" w:rsidRDefault="000D3141" w:rsidP="000D3141">
      <w:pPr>
        <w:widowControl/>
        <w:numPr>
          <w:ilvl w:val="3"/>
          <w:numId w:val="50"/>
        </w:numPr>
        <w:suppressAutoHyphens w:val="0"/>
        <w:autoSpaceDN/>
        <w:spacing w:line="276" w:lineRule="auto"/>
        <w:ind w:left="426"/>
        <w:contextualSpacing/>
        <w:jc w:val="both"/>
        <w:textAlignment w:val="auto"/>
        <w:rPr>
          <w:rFonts w:eastAsia="Times New Roman" w:cstheme="minorHAnsi"/>
          <w:b/>
          <w:sz w:val="22"/>
          <w:szCs w:val="22"/>
          <w:lang w:eastAsia="pl-PL"/>
        </w:rPr>
      </w:pPr>
      <w:r w:rsidRPr="009F37DE">
        <w:rPr>
          <w:rFonts w:eastAsia="Times New Roman" w:cstheme="minorHAnsi"/>
          <w:sz w:val="22"/>
          <w:szCs w:val="22"/>
          <w:lang w:eastAsia="pl-PL"/>
        </w:rPr>
        <w:t xml:space="preserve">W celu realizacji umowy, w zakresie niezbędnym do wykonania powierzonego zlecenia, </w:t>
      </w:r>
      <w:r>
        <w:rPr>
          <w:rFonts w:eastAsia="Times New Roman" w:cstheme="minorHAnsi"/>
          <w:sz w:val="22"/>
          <w:szCs w:val="22"/>
          <w:lang w:eastAsia="pl-PL"/>
        </w:rPr>
        <w:t xml:space="preserve">Zamawiający </w:t>
      </w:r>
      <w:r>
        <w:rPr>
          <w:rFonts w:eastAsia="Times New Roman" w:cstheme="minorHAnsi"/>
          <w:sz w:val="22"/>
          <w:szCs w:val="22"/>
          <w:lang w:eastAsia="pl-PL"/>
        </w:rPr>
        <w:br/>
      </w:r>
      <w:r w:rsidRPr="00C006DF">
        <w:rPr>
          <w:rFonts w:eastAsia="Times New Roman" w:cstheme="minorHAnsi"/>
          <w:sz w:val="22"/>
          <w:szCs w:val="22"/>
          <w:lang w:eastAsia="pl-PL"/>
        </w:rPr>
        <w:t xml:space="preserve">zawrze </w:t>
      </w:r>
      <w:r>
        <w:rPr>
          <w:rFonts w:eastAsia="Times New Roman" w:cstheme="minorHAnsi"/>
          <w:sz w:val="22"/>
          <w:szCs w:val="22"/>
          <w:lang w:eastAsia="pl-PL"/>
        </w:rPr>
        <w:t>z Wykonawcą umowę</w:t>
      </w:r>
      <w:r w:rsidRPr="00C006DF">
        <w:rPr>
          <w:rFonts w:eastAsia="Times New Roman" w:cstheme="minorHAnsi"/>
          <w:sz w:val="22"/>
          <w:szCs w:val="22"/>
          <w:lang w:eastAsia="pl-PL"/>
        </w:rPr>
        <w:t xml:space="preserve"> powierzenia </w:t>
      </w:r>
      <w:r w:rsidR="00975537">
        <w:rPr>
          <w:rFonts w:eastAsia="Times New Roman" w:cstheme="minorHAnsi"/>
          <w:sz w:val="22"/>
          <w:szCs w:val="22"/>
          <w:lang w:eastAsia="pl-PL"/>
        </w:rPr>
        <w:t xml:space="preserve">przetwarzania </w:t>
      </w:r>
      <w:r w:rsidRPr="00C006DF">
        <w:rPr>
          <w:rFonts w:eastAsia="Times New Roman" w:cstheme="minorHAnsi"/>
          <w:sz w:val="22"/>
          <w:szCs w:val="22"/>
          <w:lang w:eastAsia="pl-PL"/>
        </w:rPr>
        <w:t>danych osobowych</w:t>
      </w:r>
      <w:r w:rsidR="00F0315A">
        <w:rPr>
          <w:rFonts w:eastAsia="Times New Roman" w:cstheme="minorHAnsi"/>
          <w:sz w:val="22"/>
          <w:szCs w:val="22"/>
          <w:lang w:eastAsia="pl-PL"/>
        </w:rPr>
        <w:t xml:space="preserve"> lub udzieli stosownego upoważnienia</w:t>
      </w:r>
      <w:r w:rsidRPr="00C006DF">
        <w:rPr>
          <w:rFonts w:eastAsia="Times New Roman" w:cstheme="minorHAnsi"/>
          <w:sz w:val="22"/>
          <w:szCs w:val="22"/>
          <w:lang w:eastAsia="pl-PL"/>
        </w:rPr>
        <w:t xml:space="preserve">. </w:t>
      </w:r>
    </w:p>
    <w:p w14:paraId="1CCC360E" w14:textId="77777777" w:rsidR="007F1101" w:rsidRPr="00240D30" w:rsidRDefault="00EB58C4">
      <w:pPr>
        <w:pStyle w:val="Normalny1"/>
        <w:spacing w:before="120" w:after="120"/>
        <w:jc w:val="center"/>
        <w:rPr>
          <w:rFonts w:ascii="Calibri" w:hAnsi="Calibri" w:cs="Calibri"/>
          <w:color w:val="00000A"/>
          <w:sz w:val="21"/>
          <w:szCs w:val="21"/>
        </w:rPr>
      </w:pPr>
      <w:r w:rsidRPr="00240D30">
        <w:rPr>
          <w:rFonts w:ascii="Calibri" w:hAnsi="Calibri" w:cs="Calibri"/>
          <w:color w:val="00000A"/>
          <w:sz w:val="21"/>
          <w:szCs w:val="21"/>
        </w:rPr>
        <w:t>§ 11</w:t>
      </w:r>
    </w:p>
    <w:p w14:paraId="6142664A" w14:textId="77777777" w:rsidR="007F1101" w:rsidRPr="00240D30" w:rsidRDefault="00EB58C4">
      <w:pPr>
        <w:pStyle w:val="Textbody"/>
        <w:rPr>
          <w:rFonts w:cs="Calibri"/>
          <w:sz w:val="21"/>
          <w:szCs w:val="21"/>
        </w:rPr>
      </w:pPr>
      <w:r w:rsidRPr="00240D30">
        <w:rPr>
          <w:rFonts w:cs="Calibri"/>
          <w:sz w:val="21"/>
          <w:szCs w:val="21"/>
        </w:rPr>
        <w:t>Wykonawca oświadcza, że nie jest podmiotem objętym sankcjami (wykluczeniu), o których mowa w:</w:t>
      </w:r>
    </w:p>
    <w:p w14:paraId="4B5B0F5B" w14:textId="77777777" w:rsidR="00370C2F" w:rsidRDefault="00EB58C4">
      <w:pPr>
        <w:pStyle w:val="Textbody"/>
        <w:ind w:left="360" w:hanging="360"/>
        <w:jc w:val="both"/>
        <w:rPr>
          <w:rFonts w:cs="Calibri"/>
          <w:sz w:val="21"/>
          <w:szCs w:val="21"/>
        </w:rPr>
      </w:pPr>
      <w:r w:rsidRPr="00240D30">
        <w:rPr>
          <w:rFonts w:cs="Calibri"/>
          <w:sz w:val="21"/>
          <w:szCs w:val="21"/>
        </w:rPr>
        <w:lastRenderedPageBreak/>
        <w:t>1.   art. 7 ust. 1 ustawy z dnia 13 kwietnia 2022 r. o szczególnych rozwiązaniach w zakresie przeciwdziałania wspieraniu agresji na Ukrainę oraz służących ochronie bezpieczeństwa narodowego lub</w:t>
      </w:r>
    </w:p>
    <w:p w14:paraId="7F68F42A" w14:textId="77777777" w:rsidR="00370C2F" w:rsidRDefault="00EB58C4">
      <w:pPr>
        <w:pStyle w:val="Textbody"/>
        <w:ind w:left="360" w:hanging="360"/>
        <w:jc w:val="both"/>
        <w:rPr>
          <w:rFonts w:cs="Calibri"/>
          <w:sz w:val="21"/>
          <w:szCs w:val="21"/>
        </w:rPr>
      </w:pPr>
      <w:r w:rsidRPr="00240D30">
        <w:rPr>
          <w:rFonts w:cs="Calibri"/>
          <w:sz w:val="21"/>
          <w:szCs w:val="21"/>
        </w:rPr>
        <w:t xml:space="preserve">2.   art. 5k rozporządzenia Rady UE 833/2014 z dnia 31 lipca 2014 r., dotyczącego środków ograniczających </w:t>
      </w:r>
      <w:r w:rsidR="00AC21B9">
        <w:rPr>
          <w:rFonts w:cs="Calibri"/>
          <w:sz w:val="21"/>
          <w:szCs w:val="21"/>
        </w:rPr>
        <w:br/>
      </w:r>
      <w:r w:rsidRPr="00240D30">
        <w:rPr>
          <w:rFonts w:cs="Calibri"/>
          <w:sz w:val="21"/>
          <w:szCs w:val="21"/>
        </w:rPr>
        <w:t>w związku z działaniami Rosji destabilizującymi sytuację na Ukrainie, w brzmieniu nadanym rozporządzeniem Rady UE 2022/576 z dnia 8 kwietnia 2022 r.</w:t>
      </w:r>
    </w:p>
    <w:p w14:paraId="786BF4DA" w14:textId="77777777" w:rsidR="007F1101" w:rsidRPr="00240D30" w:rsidRDefault="00EB58C4">
      <w:pPr>
        <w:pStyle w:val="Textbody"/>
        <w:spacing w:before="120"/>
        <w:jc w:val="center"/>
        <w:rPr>
          <w:rFonts w:cs="Calibri"/>
          <w:color w:val="00000A"/>
          <w:sz w:val="21"/>
          <w:szCs w:val="21"/>
        </w:rPr>
      </w:pPr>
      <w:r w:rsidRPr="00240D30">
        <w:rPr>
          <w:rFonts w:cs="Calibri"/>
          <w:color w:val="00000A"/>
          <w:sz w:val="21"/>
          <w:szCs w:val="21"/>
        </w:rPr>
        <w:t>§ 12</w:t>
      </w:r>
    </w:p>
    <w:p w14:paraId="609D4A4D" w14:textId="77777777" w:rsidR="007F1101" w:rsidRPr="00240D30" w:rsidRDefault="00EB58C4">
      <w:pPr>
        <w:pStyle w:val="Akapitzlist"/>
        <w:numPr>
          <w:ilvl w:val="0"/>
          <w:numId w:val="32"/>
        </w:numPr>
        <w:spacing w:before="120" w:after="120" w:line="276" w:lineRule="auto"/>
        <w:jc w:val="both"/>
        <w:rPr>
          <w:rFonts w:cs="Calibri"/>
          <w:sz w:val="21"/>
          <w:szCs w:val="21"/>
        </w:rPr>
      </w:pPr>
      <w:r w:rsidRPr="00240D30">
        <w:rPr>
          <w:rFonts w:cs="Calibri"/>
          <w:sz w:val="21"/>
          <w:szCs w:val="21"/>
        </w:rPr>
        <w:t xml:space="preserve">Wszelkie zmiany, uzupełnienia, wypowiedzenia oraz jakiekolwiek oświadczenia składane przez Strony </w:t>
      </w:r>
      <w:r w:rsidR="00AC21B9">
        <w:rPr>
          <w:rFonts w:cs="Calibri"/>
          <w:sz w:val="21"/>
          <w:szCs w:val="21"/>
        </w:rPr>
        <w:br/>
      </w:r>
      <w:r w:rsidRPr="00240D30">
        <w:rPr>
          <w:rFonts w:cs="Calibri"/>
          <w:sz w:val="21"/>
          <w:szCs w:val="21"/>
        </w:rPr>
        <w:t>w związku z umową dla swojej ważności wymagają formy pisemnej (forma pisemna lub równoważna zastrzeżona pod rygorem nieważności).</w:t>
      </w:r>
    </w:p>
    <w:p w14:paraId="0D385699" w14:textId="77777777" w:rsidR="007F1101" w:rsidRPr="00240D30" w:rsidRDefault="00EB58C4">
      <w:pPr>
        <w:pStyle w:val="Akapitzlist"/>
        <w:numPr>
          <w:ilvl w:val="0"/>
          <w:numId w:val="12"/>
        </w:numPr>
        <w:spacing w:before="120" w:after="120" w:line="276" w:lineRule="auto"/>
        <w:jc w:val="both"/>
        <w:rPr>
          <w:rFonts w:cs="Calibri"/>
          <w:sz w:val="21"/>
          <w:szCs w:val="21"/>
        </w:rPr>
      </w:pPr>
      <w:r w:rsidRPr="00240D30">
        <w:rPr>
          <w:rFonts w:cs="Calibri"/>
          <w:sz w:val="21"/>
          <w:szCs w:val="21"/>
        </w:rPr>
        <w:t>Strony zobowiązują się do wzajemnego powiadamiania o każdej zmianie adresu i oświadczają, że ich aktualne adresy do korespondencji są następujące:</w:t>
      </w:r>
    </w:p>
    <w:p w14:paraId="455EF144" w14:textId="7EE05978" w:rsidR="007F1101" w:rsidRPr="00240D30" w:rsidRDefault="00EB58C4" w:rsidP="004E4F17">
      <w:pPr>
        <w:pStyle w:val="Akapitzlist"/>
        <w:numPr>
          <w:ilvl w:val="1"/>
          <w:numId w:val="13"/>
        </w:numPr>
        <w:spacing w:before="120" w:after="120" w:line="276" w:lineRule="auto"/>
        <w:jc w:val="both"/>
        <w:rPr>
          <w:rFonts w:cs="Calibri"/>
          <w:sz w:val="21"/>
          <w:szCs w:val="21"/>
        </w:rPr>
      </w:pPr>
      <w:r w:rsidRPr="00240D30">
        <w:rPr>
          <w:rFonts w:cs="Calibri"/>
          <w:sz w:val="21"/>
          <w:szCs w:val="21"/>
        </w:rPr>
        <w:t>Zamawiający: ul. Indiry Gandhi 9, 02-776 Warszawa,</w:t>
      </w:r>
    </w:p>
    <w:p w14:paraId="665A94B1" w14:textId="1CA652D6" w:rsidR="007A4C16" w:rsidRDefault="007A4C16" w:rsidP="004E4F17">
      <w:pPr>
        <w:pStyle w:val="Akapitzlist"/>
        <w:numPr>
          <w:ilvl w:val="1"/>
          <w:numId w:val="13"/>
        </w:numPr>
        <w:spacing w:before="120" w:after="120" w:line="276" w:lineRule="auto"/>
        <w:jc w:val="both"/>
      </w:pPr>
      <w:r w:rsidRPr="004E4F17">
        <w:rPr>
          <w:sz w:val="21"/>
          <w:szCs w:val="21"/>
        </w:rPr>
        <w:t xml:space="preserve">Wykonawca: </w:t>
      </w:r>
      <w:r w:rsidR="00735570" w:rsidRPr="004E4F17">
        <w:rPr>
          <w:rFonts w:cstheme="minorHAnsi"/>
          <w:sz w:val="21"/>
          <w:szCs w:val="21"/>
        </w:rPr>
        <w:t>…</w:t>
      </w:r>
      <w:r w:rsidR="00735570" w:rsidRPr="004E4F17">
        <w:rPr>
          <w:sz w:val="21"/>
          <w:szCs w:val="21"/>
        </w:rPr>
        <w:t>…………………………………….</w:t>
      </w:r>
    </w:p>
    <w:p w14:paraId="3C074615" w14:textId="77777777" w:rsidR="00370C2F" w:rsidRDefault="00EB58C4">
      <w:pPr>
        <w:spacing w:before="120" w:after="120" w:line="276" w:lineRule="auto"/>
        <w:ind w:left="357"/>
        <w:jc w:val="both"/>
        <w:rPr>
          <w:sz w:val="21"/>
          <w:szCs w:val="21"/>
        </w:rPr>
      </w:pPr>
      <w:r w:rsidRPr="00045B59">
        <w:rPr>
          <w:sz w:val="21"/>
          <w:szCs w:val="21"/>
        </w:rPr>
        <w:t xml:space="preserve">Za doręczone uznaje się pismo przyjęte bezpośrednio lub listem poleconym za pośrednictwem poczty, jak </w:t>
      </w:r>
      <w:r w:rsidR="00AC21B9">
        <w:rPr>
          <w:sz w:val="21"/>
          <w:szCs w:val="21"/>
        </w:rPr>
        <w:br/>
      </w:r>
      <w:r w:rsidRPr="00045B59">
        <w:rPr>
          <w:sz w:val="21"/>
          <w:szCs w:val="21"/>
        </w:rPr>
        <w:t>i</w:t>
      </w:r>
      <w:r w:rsidR="00A55D82" w:rsidRPr="00A55D82">
        <w:rPr>
          <w:rFonts w:eastAsia="Calibri" w:cs="Times New Roman"/>
          <w:sz w:val="21"/>
          <w:szCs w:val="21"/>
        </w:rPr>
        <w:t xml:space="preserve"> </w:t>
      </w:r>
      <w:r w:rsidR="00A55D82" w:rsidRPr="00A55D82">
        <w:rPr>
          <w:sz w:val="21"/>
          <w:szCs w:val="21"/>
        </w:rPr>
        <w:t>zwrócone przez pocztę po dwukrotnej awizacji listu poleconego na powyższe adresy.</w:t>
      </w:r>
    </w:p>
    <w:p w14:paraId="7E187029" w14:textId="77777777" w:rsidR="007F1101" w:rsidRPr="00240D30" w:rsidRDefault="00EB58C4">
      <w:pPr>
        <w:pStyle w:val="Akapitzlist"/>
        <w:numPr>
          <w:ilvl w:val="0"/>
          <w:numId w:val="12"/>
        </w:numPr>
        <w:spacing w:before="120" w:after="120" w:line="276" w:lineRule="auto"/>
        <w:jc w:val="both"/>
        <w:rPr>
          <w:rFonts w:cs="Calibri"/>
          <w:sz w:val="21"/>
          <w:szCs w:val="21"/>
        </w:rPr>
      </w:pPr>
      <w:r w:rsidRPr="00045B59">
        <w:rPr>
          <w:rFonts w:cs="Calibri"/>
          <w:sz w:val="21"/>
          <w:szCs w:val="21"/>
        </w:rPr>
        <w:t>Niedopełnienie obowiązku określonego w ust. 2 powoduje ten skutek, że pismo wysłane na adres wskazany w ust. 2 uznaje się za doręczone</w:t>
      </w:r>
      <w:r w:rsidRPr="00240D30">
        <w:rPr>
          <w:rFonts w:cs="Calibri"/>
          <w:sz w:val="21"/>
          <w:szCs w:val="21"/>
        </w:rPr>
        <w:t xml:space="preserve"> także wówczas, gdy zostanie zwrócone z powodu nieaktualnego adresu.</w:t>
      </w:r>
    </w:p>
    <w:p w14:paraId="0A93E19D" w14:textId="77777777" w:rsidR="002024D5" w:rsidRDefault="00F427CE">
      <w:pPr>
        <w:pStyle w:val="Akapitzlist"/>
        <w:numPr>
          <w:ilvl w:val="0"/>
          <w:numId w:val="12"/>
        </w:numPr>
        <w:rPr>
          <w:rFonts w:cs="Calibri"/>
          <w:sz w:val="21"/>
          <w:szCs w:val="21"/>
        </w:rPr>
      </w:pPr>
      <w:r w:rsidRPr="00F427CE">
        <w:rPr>
          <w:rFonts w:cs="Calibri"/>
          <w:sz w:val="21"/>
          <w:szCs w:val="21"/>
        </w:rPr>
        <w:t>Wykonawc</w:t>
      </w:r>
      <w:r>
        <w:rPr>
          <w:rFonts w:cs="Calibri"/>
          <w:sz w:val="21"/>
          <w:szCs w:val="21"/>
        </w:rPr>
        <w:t>a</w:t>
      </w:r>
      <w:r w:rsidRPr="00F427CE">
        <w:rPr>
          <w:rFonts w:cs="Calibri"/>
          <w:sz w:val="21"/>
          <w:szCs w:val="21"/>
        </w:rPr>
        <w:t xml:space="preserve"> oświadcza, że zapoznał się z Zarządzeniem nr 12/2024 </w:t>
      </w:r>
      <w:r w:rsidR="00A86603">
        <w:rPr>
          <w:rFonts w:cs="Calibri"/>
          <w:sz w:val="21"/>
          <w:szCs w:val="21"/>
        </w:rPr>
        <w:t>d</w:t>
      </w:r>
      <w:r w:rsidRPr="00F427CE">
        <w:rPr>
          <w:rFonts w:cs="Calibri"/>
          <w:sz w:val="21"/>
          <w:szCs w:val="21"/>
        </w:rPr>
        <w:t>yrektora Ursynowskiego Centrum Kultury „Alternatywy” z 17 września 2024 r. w sprawie wprowadzenia procedury zgłoszeń wewnętrznych w Ursynowskim Centrum Kultury „Alternatywy”, dotyczącym zgłaszania informacji o naruszeniach prawa oraz ochrony sygnalistów i zobowiązuje się do jego przestrzegania.</w:t>
      </w:r>
    </w:p>
    <w:p w14:paraId="6642FC4E" w14:textId="77777777" w:rsidR="007F1101" w:rsidRPr="00240D30" w:rsidRDefault="00EB58C4">
      <w:pPr>
        <w:pStyle w:val="Akapitzlist"/>
        <w:numPr>
          <w:ilvl w:val="0"/>
          <w:numId w:val="12"/>
        </w:numPr>
        <w:spacing w:before="120" w:after="120" w:line="276" w:lineRule="auto"/>
        <w:jc w:val="both"/>
        <w:rPr>
          <w:rFonts w:cs="Calibri"/>
          <w:sz w:val="21"/>
          <w:szCs w:val="21"/>
        </w:rPr>
      </w:pPr>
      <w:r w:rsidRPr="00240D30">
        <w:rPr>
          <w:rFonts w:cs="Calibri"/>
          <w:sz w:val="21"/>
          <w:szCs w:val="21"/>
        </w:rPr>
        <w:t>Wszelkie spory związane z zawarciem lub wykonaniem umowy rozstrzygać będzie sąd powszechny właściwy dla miejsca adresu: ul. Indiry Gandhi 9, 02-776 Warszawa.</w:t>
      </w:r>
    </w:p>
    <w:p w14:paraId="32D625FC" w14:textId="77777777" w:rsidR="007F1101" w:rsidRPr="00240D30" w:rsidRDefault="00EB58C4">
      <w:pPr>
        <w:pStyle w:val="Akapitzlist"/>
        <w:numPr>
          <w:ilvl w:val="0"/>
          <w:numId w:val="12"/>
        </w:numPr>
        <w:spacing w:before="120" w:after="120" w:line="276" w:lineRule="auto"/>
        <w:jc w:val="both"/>
        <w:rPr>
          <w:rFonts w:cs="Calibri"/>
          <w:sz w:val="21"/>
          <w:szCs w:val="21"/>
        </w:rPr>
      </w:pPr>
      <w:r w:rsidRPr="00240D30">
        <w:rPr>
          <w:rFonts w:cs="Calibri"/>
          <w:sz w:val="21"/>
          <w:szCs w:val="21"/>
        </w:rPr>
        <w:t>Umowę sporządzono w trzech jednobrzmiących egzemplarzach, jednym dla Wykonawcy oraz dwóch dla Zamawiającego.</w:t>
      </w:r>
    </w:p>
    <w:p w14:paraId="5C7C12BB" w14:textId="77777777" w:rsidR="007F1101" w:rsidRDefault="007F1101">
      <w:pPr>
        <w:pStyle w:val="Textbody"/>
        <w:spacing w:before="120"/>
        <w:jc w:val="both"/>
        <w:rPr>
          <w:color w:val="00000A"/>
        </w:rPr>
      </w:pPr>
    </w:p>
    <w:p w14:paraId="1EE77623" w14:textId="77777777" w:rsidR="007F1101" w:rsidRDefault="007F1101">
      <w:pPr>
        <w:pStyle w:val="Normalny1"/>
        <w:spacing w:before="120" w:after="120"/>
        <w:jc w:val="center"/>
        <w:rPr>
          <w:rFonts w:ascii="Calibri" w:hAnsi="Calibri" w:cs="Calibri"/>
          <w:b/>
          <w:color w:val="00000A"/>
          <w:sz w:val="21"/>
          <w:szCs w:val="21"/>
        </w:rPr>
      </w:pPr>
    </w:p>
    <w:p w14:paraId="07EBC9CD" w14:textId="77777777" w:rsidR="00214FBD" w:rsidRDefault="00EB58C4">
      <w:pPr>
        <w:pStyle w:val="Normalny1"/>
        <w:spacing w:before="120" w:after="120"/>
        <w:jc w:val="center"/>
        <w:rPr>
          <w:rFonts w:ascii="Calibri" w:hAnsi="Calibri" w:cs="Calibri"/>
          <w:b/>
          <w:color w:val="00000A"/>
          <w:sz w:val="21"/>
          <w:szCs w:val="21"/>
        </w:rPr>
      </w:pPr>
      <w:r>
        <w:rPr>
          <w:rFonts w:ascii="Calibri" w:hAnsi="Calibri" w:cs="Calibri"/>
          <w:b/>
          <w:color w:val="00000A"/>
          <w:sz w:val="21"/>
          <w:szCs w:val="21"/>
        </w:rPr>
        <w:t xml:space="preserve">                     </w:t>
      </w:r>
    </w:p>
    <w:p w14:paraId="30ABED44" w14:textId="1FE000E8" w:rsidR="007F1101" w:rsidRDefault="00EB58C4" w:rsidP="00214FBD">
      <w:pPr>
        <w:pStyle w:val="Normalny1"/>
        <w:spacing w:before="120" w:after="120"/>
        <w:ind w:left="708" w:firstLine="708"/>
        <w:rPr>
          <w:rFonts w:ascii="Calibri" w:hAnsi="Calibri" w:cs="Calibri"/>
          <w:b/>
          <w:color w:val="00000A"/>
          <w:sz w:val="21"/>
          <w:szCs w:val="21"/>
        </w:rPr>
      </w:pPr>
      <w:proofErr w:type="gramStart"/>
      <w:r>
        <w:rPr>
          <w:rFonts w:ascii="Calibri" w:hAnsi="Calibri" w:cs="Calibri"/>
          <w:b/>
          <w:color w:val="00000A"/>
          <w:sz w:val="21"/>
          <w:szCs w:val="21"/>
        </w:rPr>
        <w:t>Wykonawca</w:t>
      </w:r>
      <w:r w:rsidR="00214FBD" w:rsidRPr="00214FBD">
        <w:rPr>
          <w:rFonts w:ascii="Calibri" w:hAnsi="Calibri" w:cs="Calibri"/>
          <w:b/>
          <w:color w:val="00000A"/>
          <w:sz w:val="21"/>
          <w:szCs w:val="21"/>
        </w:rPr>
        <w:t xml:space="preserve"> </w:t>
      </w:r>
      <w:r w:rsidR="00214FBD">
        <w:rPr>
          <w:rFonts w:ascii="Calibri" w:hAnsi="Calibri" w:cs="Calibri"/>
          <w:b/>
          <w:color w:val="00000A"/>
          <w:sz w:val="21"/>
          <w:szCs w:val="21"/>
        </w:rPr>
        <w:t xml:space="preserve"> </w:t>
      </w:r>
      <w:r w:rsidR="00214FBD">
        <w:rPr>
          <w:rFonts w:ascii="Calibri" w:hAnsi="Calibri" w:cs="Calibri"/>
          <w:b/>
          <w:color w:val="00000A"/>
          <w:sz w:val="21"/>
          <w:szCs w:val="21"/>
        </w:rPr>
        <w:tab/>
      </w:r>
      <w:proofErr w:type="gramEnd"/>
      <w:r w:rsidR="00214FBD">
        <w:rPr>
          <w:rFonts w:ascii="Calibri" w:hAnsi="Calibri" w:cs="Calibri"/>
          <w:b/>
          <w:color w:val="00000A"/>
          <w:sz w:val="21"/>
          <w:szCs w:val="21"/>
        </w:rPr>
        <w:tab/>
      </w:r>
      <w:r w:rsidR="00214FBD">
        <w:rPr>
          <w:rFonts w:ascii="Calibri" w:hAnsi="Calibri" w:cs="Calibri"/>
          <w:b/>
          <w:color w:val="00000A"/>
          <w:sz w:val="21"/>
          <w:szCs w:val="21"/>
        </w:rPr>
        <w:tab/>
      </w:r>
      <w:r w:rsidR="00214FBD">
        <w:rPr>
          <w:rFonts w:ascii="Calibri" w:hAnsi="Calibri" w:cs="Calibri"/>
          <w:b/>
          <w:color w:val="00000A"/>
          <w:sz w:val="21"/>
          <w:szCs w:val="21"/>
        </w:rPr>
        <w:tab/>
      </w:r>
      <w:r w:rsidR="00214FBD">
        <w:rPr>
          <w:rFonts w:ascii="Calibri" w:hAnsi="Calibri" w:cs="Calibri"/>
          <w:b/>
          <w:color w:val="00000A"/>
          <w:sz w:val="21"/>
          <w:szCs w:val="21"/>
        </w:rPr>
        <w:tab/>
      </w:r>
      <w:r w:rsidR="00214FBD">
        <w:rPr>
          <w:rFonts w:ascii="Calibri" w:hAnsi="Calibri" w:cs="Calibri"/>
          <w:b/>
          <w:color w:val="00000A"/>
          <w:sz w:val="21"/>
          <w:szCs w:val="21"/>
        </w:rPr>
        <w:tab/>
      </w:r>
      <w:r w:rsidR="00214FBD">
        <w:rPr>
          <w:rFonts w:ascii="Calibri" w:hAnsi="Calibri" w:cs="Calibri"/>
          <w:b/>
          <w:color w:val="00000A"/>
          <w:sz w:val="21"/>
          <w:szCs w:val="21"/>
        </w:rPr>
        <w:tab/>
        <w:t>Zamawiający</w:t>
      </w:r>
    </w:p>
    <w:p w14:paraId="4EBA074B" w14:textId="77777777" w:rsidR="00782388" w:rsidRDefault="00782388" w:rsidP="009A3502">
      <w:pPr>
        <w:widowControl/>
        <w:suppressAutoHyphens w:val="0"/>
        <w:autoSpaceDN/>
        <w:textAlignment w:val="auto"/>
      </w:pPr>
    </w:p>
    <w:sectPr w:rsidR="00782388" w:rsidSect="00E3204D">
      <w:type w:val="continuous"/>
      <w:pgSz w:w="11906" w:h="16838"/>
      <w:pgMar w:top="1136" w:right="1136" w:bottom="1136" w:left="1136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54D990" w14:textId="77777777" w:rsidR="007D196A" w:rsidRDefault="007D196A" w:rsidP="007F1101">
      <w:r>
        <w:separator/>
      </w:r>
    </w:p>
  </w:endnote>
  <w:endnote w:type="continuationSeparator" w:id="0">
    <w:p w14:paraId="336AD66C" w14:textId="77777777" w:rsidR="007D196A" w:rsidRDefault="007D196A" w:rsidP="007F11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Montserrat Light">
    <w:charset w:val="EE"/>
    <w:family w:val="auto"/>
    <w:pitch w:val="variable"/>
    <w:sig w:usb0="2000020F" w:usb1="00000003" w:usb2="00000000" w:usb3="00000000" w:csb0="00000197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ontserrat">
    <w:charset w:val="EE"/>
    <w:family w:val="auto"/>
    <w:pitch w:val="variable"/>
    <w:sig w:usb0="2000020F" w:usb1="00000003" w:usb2="00000000" w:usb3="00000000" w:csb0="00000197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255427" w14:textId="77777777" w:rsidR="007D196A" w:rsidRDefault="007D196A" w:rsidP="007F1101">
      <w:r w:rsidRPr="007F1101">
        <w:rPr>
          <w:color w:val="000000"/>
        </w:rPr>
        <w:separator/>
      </w:r>
    </w:p>
  </w:footnote>
  <w:footnote w:type="continuationSeparator" w:id="0">
    <w:p w14:paraId="1A0A6545" w14:textId="77777777" w:rsidR="007D196A" w:rsidRDefault="007D196A" w:rsidP="007F110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E6878"/>
    <w:multiLevelType w:val="multilevel"/>
    <w:tmpl w:val="42E00E0E"/>
    <w:styleLink w:val="WWNum1"/>
    <w:lvl w:ilvl="0">
      <w:start w:val="1"/>
      <w:numFmt w:val="lowerLetter"/>
      <w:lvlText w:val="%1)"/>
      <w:lvlJc w:val="left"/>
      <w:pPr>
        <w:ind w:left="720" w:hanging="360"/>
      </w:pPr>
      <w:rPr>
        <w:rFonts w:cs="Calibri"/>
        <w:b w:val="0"/>
        <w:bCs/>
        <w:sz w:val="22"/>
        <w:szCs w:val="22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1.%2.%3."/>
      <w:lvlJc w:val="left"/>
      <w:pPr>
        <w:ind w:left="1440" w:hanging="360"/>
      </w:pPr>
    </w:lvl>
    <w:lvl w:ilvl="3">
      <w:start w:val="1"/>
      <w:numFmt w:val="decimal"/>
      <w:lvlText w:val="%1.%2.%3.%4."/>
      <w:lvlJc w:val="left"/>
      <w:pPr>
        <w:ind w:left="1800" w:hanging="360"/>
      </w:pPr>
    </w:lvl>
    <w:lvl w:ilvl="4">
      <w:start w:val="1"/>
      <w:numFmt w:val="decimal"/>
      <w:lvlText w:val="%1.%2.%3.%4.%5."/>
      <w:lvlJc w:val="left"/>
      <w:pPr>
        <w:ind w:left="2160" w:hanging="360"/>
      </w:pPr>
    </w:lvl>
    <w:lvl w:ilvl="5">
      <w:start w:val="1"/>
      <w:numFmt w:val="decimal"/>
      <w:lvlText w:val="%1.%2.%3.%4.%5.%6."/>
      <w:lvlJc w:val="left"/>
      <w:pPr>
        <w:ind w:left="2520" w:hanging="360"/>
      </w:pPr>
    </w:lvl>
    <w:lvl w:ilvl="6">
      <w:start w:val="1"/>
      <w:numFmt w:val="decimal"/>
      <w:lvlText w:val="%1.%2.%3.%4.%5.%6.%7."/>
      <w:lvlJc w:val="left"/>
      <w:pPr>
        <w:ind w:left="2880" w:hanging="360"/>
      </w:pPr>
    </w:lvl>
    <w:lvl w:ilvl="7">
      <w:start w:val="1"/>
      <w:numFmt w:val="decimal"/>
      <w:lvlText w:val="%1.%2.%3.%4.%5.%6.%7.%8."/>
      <w:lvlJc w:val="left"/>
      <w:pPr>
        <w:ind w:left="3240" w:hanging="360"/>
      </w:pPr>
    </w:lvl>
    <w:lvl w:ilvl="8">
      <w:start w:val="1"/>
      <w:numFmt w:val="decimal"/>
      <w:lvlText w:val="%1.%2.%3.%4.%5.%6.%7.%8.%9."/>
      <w:lvlJc w:val="left"/>
      <w:pPr>
        <w:ind w:left="3600" w:hanging="360"/>
      </w:pPr>
    </w:lvl>
  </w:abstractNum>
  <w:abstractNum w:abstractNumId="1" w15:restartNumberingAfterBreak="0">
    <w:nsid w:val="066636D4"/>
    <w:multiLevelType w:val="multilevel"/>
    <w:tmpl w:val="4732BFE0"/>
    <w:styleLink w:val="WWNum3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1.%2.%3."/>
      <w:lvlJc w:val="right"/>
      <w:pPr>
        <w:ind w:left="1800" w:hanging="180"/>
      </w:pPr>
    </w:lvl>
    <w:lvl w:ilvl="3">
      <w:start w:val="1"/>
      <w:numFmt w:val="decimal"/>
      <w:lvlText w:val="%1.%2.%3.%4."/>
      <w:lvlJc w:val="left"/>
      <w:pPr>
        <w:ind w:left="2520" w:hanging="360"/>
      </w:pPr>
    </w:lvl>
    <w:lvl w:ilvl="4">
      <w:start w:val="1"/>
      <w:numFmt w:val="lowerLetter"/>
      <w:lvlText w:val="%1.%2.%3.%4.%5."/>
      <w:lvlJc w:val="left"/>
      <w:pPr>
        <w:ind w:left="3240" w:hanging="360"/>
      </w:pPr>
    </w:lvl>
    <w:lvl w:ilvl="5">
      <w:start w:val="1"/>
      <w:numFmt w:val="lowerRoman"/>
      <w:lvlText w:val="%1.%2.%3.%4.%5.%6."/>
      <w:lvlJc w:val="right"/>
      <w:pPr>
        <w:ind w:left="3960" w:hanging="180"/>
      </w:pPr>
    </w:lvl>
    <w:lvl w:ilvl="6">
      <w:start w:val="1"/>
      <w:numFmt w:val="decimal"/>
      <w:lvlText w:val="%1.%2.%3.%4.%5.%6.%7."/>
      <w:lvlJc w:val="left"/>
      <w:pPr>
        <w:ind w:left="4680" w:hanging="360"/>
      </w:pPr>
    </w:lvl>
    <w:lvl w:ilvl="7">
      <w:start w:val="1"/>
      <w:numFmt w:val="lowerLetter"/>
      <w:lvlText w:val="%1.%2.%3.%4.%5.%6.%7.%8."/>
      <w:lvlJc w:val="left"/>
      <w:pPr>
        <w:ind w:left="5400" w:hanging="360"/>
      </w:pPr>
    </w:lvl>
    <w:lvl w:ilvl="8">
      <w:start w:val="1"/>
      <w:numFmt w:val="lowerRoman"/>
      <w:lvlText w:val="%1.%2.%3.%4.%5.%6.%7.%8.%9."/>
      <w:lvlJc w:val="right"/>
      <w:pPr>
        <w:ind w:left="6120" w:hanging="180"/>
      </w:pPr>
    </w:lvl>
  </w:abstractNum>
  <w:abstractNum w:abstractNumId="2" w15:restartNumberingAfterBreak="0">
    <w:nsid w:val="06731E4C"/>
    <w:multiLevelType w:val="hybridMultilevel"/>
    <w:tmpl w:val="65341A4A"/>
    <w:lvl w:ilvl="0" w:tplc="84461118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D7B86BA6">
      <w:start w:val="1"/>
      <w:numFmt w:val="decimal"/>
      <w:lvlText w:val="%2."/>
      <w:lvlJc w:val="left"/>
      <w:pPr>
        <w:ind w:left="1364" w:hanging="360"/>
      </w:pPr>
      <w:rPr>
        <w:rFonts w:ascii="Calibri" w:eastAsia="Arial" w:hAnsi="Calibri" w:cs="Calibri"/>
      </w:r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 w15:restartNumberingAfterBreak="0">
    <w:nsid w:val="07282FDB"/>
    <w:multiLevelType w:val="hybridMultilevel"/>
    <w:tmpl w:val="9020B22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7782F7E"/>
    <w:multiLevelType w:val="hybridMultilevel"/>
    <w:tmpl w:val="C17AEB7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9775757"/>
    <w:multiLevelType w:val="multilevel"/>
    <w:tmpl w:val="E4B82D0C"/>
    <w:styleLink w:val="WWNum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6" w15:restartNumberingAfterBreak="0">
    <w:nsid w:val="0CB10129"/>
    <w:multiLevelType w:val="multilevel"/>
    <w:tmpl w:val="5DB0BC8E"/>
    <w:styleLink w:val="WWNum13"/>
    <w:lvl w:ilvl="0">
      <w:start w:val="1"/>
      <w:numFmt w:val="decimal"/>
      <w:lvlText w:val="%1."/>
      <w:lvlJc w:val="left"/>
      <w:pPr>
        <w:ind w:left="340" w:hanging="340"/>
      </w:pPr>
    </w:lvl>
    <w:lvl w:ilvl="1">
      <w:start w:val="1"/>
      <w:numFmt w:val="lowerLetter"/>
      <w:lvlText w:val="%2."/>
      <w:lvlJc w:val="left"/>
      <w:pPr>
        <w:ind w:left="737" w:hanging="397"/>
      </w:pPr>
      <w:rPr>
        <w:rFonts w:ascii="Calibri" w:eastAsia="Calibri" w:hAnsi="Calibri" w:cs="Calibri"/>
      </w:r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7" w15:restartNumberingAfterBreak="0">
    <w:nsid w:val="0D9C4680"/>
    <w:multiLevelType w:val="hybridMultilevel"/>
    <w:tmpl w:val="A6582FF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E1736B2"/>
    <w:multiLevelType w:val="multilevel"/>
    <w:tmpl w:val="F1B098F8"/>
    <w:lvl w:ilvl="0">
      <w:start w:val="2"/>
      <w:numFmt w:val="decimal"/>
      <w:lvlText w:val="%1."/>
      <w:lvlJc w:val="left"/>
      <w:pPr>
        <w:ind w:left="707" w:hanging="283"/>
      </w:pPr>
    </w:lvl>
    <w:lvl w:ilvl="1">
      <w:start w:val="1"/>
      <w:numFmt w:val="decimal"/>
      <w:lvlText w:val="%2."/>
      <w:lvlJc w:val="left"/>
      <w:pPr>
        <w:ind w:left="1414" w:hanging="283"/>
      </w:pPr>
    </w:lvl>
    <w:lvl w:ilvl="2">
      <w:start w:val="1"/>
      <w:numFmt w:val="decimal"/>
      <w:lvlText w:val="%3."/>
      <w:lvlJc w:val="left"/>
      <w:pPr>
        <w:ind w:left="2121" w:hanging="283"/>
      </w:pPr>
    </w:lvl>
    <w:lvl w:ilvl="3">
      <w:start w:val="1"/>
      <w:numFmt w:val="decimal"/>
      <w:lvlText w:val="%4."/>
      <w:lvlJc w:val="left"/>
      <w:pPr>
        <w:ind w:left="2828" w:hanging="283"/>
      </w:pPr>
    </w:lvl>
    <w:lvl w:ilvl="4">
      <w:start w:val="1"/>
      <w:numFmt w:val="decimal"/>
      <w:lvlText w:val="%5."/>
      <w:lvlJc w:val="left"/>
      <w:pPr>
        <w:ind w:left="3535" w:hanging="283"/>
      </w:pPr>
    </w:lvl>
    <w:lvl w:ilvl="5">
      <w:start w:val="1"/>
      <w:numFmt w:val="decimal"/>
      <w:lvlText w:val="%6."/>
      <w:lvlJc w:val="left"/>
      <w:pPr>
        <w:ind w:left="4242" w:hanging="283"/>
      </w:pPr>
    </w:lvl>
    <w:lvl w:ilvl="6">
      <w:start w:val="1"/>
      <w:numFmt w:val="decimal"/>
      <w:lvlText w:val="%7."/>
      <w:lvlJc w:val="left"/>
      <w:pPr>
        <w:ind w:left="4949" w:hanging="283"/>
      </w:pPr>
    </w:lvl>
    <w:lvl w:ilvl="7">
      <w:start w:val="1"/>
      <w:numFmt w:val="decimal"/>
      <w:lvlText w:val="%8."/>
      <w:lvlJc w:val="left"/>
      <w:pPr>
        <w:ind w:left="5656" w:hanging="283"/>
      </w:pPr>
    </w:lvl>
    <w:lvl w:ilvl="8">
      <w:start w:val="1"/>
      <w:numFmt w:val="decimal"/>
      <w:lvlText w:val="%9."/>
      <w:lvlJc w:val="left"/>
      <w:pPr>
        <w:ind w:left="6363" w:hanging="283"/>
      </w:pPr>
    </w:lvl>
  </w:abstractNum>
  <w:abstractNum w:abstractNumId="9" w15:restartNumberingAfterBreak="0">
    <w:nsid w:val="0E341472"/>
    <w:multiLevelType w:val="multilevel"/>
    <w:tmpl w:val="12EAEDDA"/>
    <w:styleLink w:val="WWNum20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1.%2.%3."/>
      <w:lvlJc w:val="right"/>
      <w:pPr>
        <w:ind w:left="2520" w:hanging="180"/>
      </w:pPr>
    </w:lvl>
    <w:lvl w:ilvl="3">
      <w:start w:val="1"/>
      <w:numFmt w:val="decimal"/>
      <w:lvlText w:val="%1.%2.%3.%4."/>
      <w:lvlJc w:val="left"/>
      <w:pPr>
        <w:ind w:left="3240" w:hanging="360"/>
      </w:pPr>
    </w:lvl>
    <w:lvl w:ilvl="4">
      <w:start w:val="1"/>
      <w:numFmt w:val="lowerLetter"/>
      <w:lvlText w:val="%1.%2.%3.%4.%5."/>
      <w:lvlJc w:val="left"/>
      <w:pPr>
        <w:ind w:left="3960" w:hanging="360"/>
      </w:pPr>
    </w:lvl>
    <w:lvl w:ilvl="5">
      <w:start w:val="1"/>
      <w:numFmt w:val="lowerRoman"/>
      <w:lvlText w:val="%1.%2.%3.%4.%5.%6."/>
      <w:lvlJc w:val="right"/>
      <w:pPr>
        <w:ind w:left="4680" w:hanging="180"/>
      </w:pPr>
    </w:lvl>
    <w:lvl w:ilvl="6">
      <w:start w:val="1"/>
      <w:numFmt w:val="decimal"/>
      <w:lvlText w:val="%1.%2.%3.%4.%5.%6.%7."/>
      <w:lvlJc w:val="left"/>
      <w:pPr>
        <w:ind w:left="5400" w:hanging="360"/>
      </w:pPr>
    </w:lvl>
    <w:lvl w:ilvl="7">
      <w:start w:val="1"/>
      <w:numFmt w:val="lowerLetter"/>
      <w:lvlText w:val="%1.%2.%3.%4.%5.%6.%7.%8."/>
      <w:lvlJc w:val="left"/>
      <w:pPr>
        <w:ind w:left="6120" w:hanging="360"/>
      </w:pPr>
    </w:lvl>
    <w:lvl w:ilvl="8">
      <w:start w:val="1"/>
      <w:numFmt w:val="lowerRoman"/>
      <w:lvlText w:val="%1.%2.%3.%4.%5.%6.%7.%8.%9."/>
      <w:lvlJc w:val="right"/>
      <w:pPr>
        <w:ind w:left="6840" w:hanging="180"/>
      </w:pPr>
    </w:lvl>
  </w:abstractNum>
  <w:abstractNum w:abstractNumId="10" w15:restartNumberingAfterBreak="0">
    <w:nsid w:val="0F916ED2"/>
    <w:multiLevelType w:val="hybridMultilevel"/>
    <w:tmpl w:val="CD0CE79E"/>
    <w:lvl w:ilvl="0" w:tplc="E848AFE0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1" w15:restartNumberingAfterBreak="0">
    <w:nsid w:val="0FB42B83"/>
    <w:multiLevelType w:val="multilevel"/>
    <w:tmpl w:val="DCB0D304"/>
    <w:styleLink w:val="WWNum15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12" w15:restartNumberingAfterBreak="0">
    <w:nsid w:val="13A83715"/>
    <w:multiLevelType w:val="multilevel"/>
    <w:tmpl w:val="9DBCB14A"/>
    <w:styleLink w:val="WWNum5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36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13" w15:restartNumberingAfterBreak="0">
    <w:nsid w:val="17572780"/>
    <w:multiLevelType w:val="multilevel"/>
    <w:tmpl w:val="1416CF30"/>
    <w:styleLink w:val="WWNum14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14" w15:restartNumberingAfterBreak="0">
    <w:nsid w:val="1C9A65D9"/>
    <w:multiLevelType w:val="multilevel"/>
    <w:tmpl w:val="51FA7298"/>
    <w:styleLink w:val="WWNum1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1.%2.%3."/>
      <w:lvlJc w:val="right"/>
      <w:pPr>
        <w:ind w:left="1800" w:hanging="180"/>
      </w:pPr>
    </w:lvl>
    <w:lvl w:ilvl="3">
      <w:start w:val="1"/>
      <w:numFmt w:val="decimal"/>
      <w:lvlText w:val="%1.%2.%3.%4."/>
      <w:lvlJc w:val="left"/>
      <w:pPr>
        <w:ind w:left="2520" w:hanging="360"/>
      </w:pPr>
    </w:lvl>
    <w:lvl w:ilvl="4">
      <w:start w:val="1"/>
      <w:numFmt w:val="lowerLetter"/>
      <w:lvlText w:val="%1.%2.%3.%4.%5."/>
      <w:lvlJc w:val="left"/>
      <w:pPr>
        <w:ind w:left="3240" w:hanging="360"/>
      </w:pPr>
    </w:lvl>
    <w:lvl w:ilvl="5">
      <w:start w:val="1"/>
      <w:numFmt w:val="lowerRoman"/>
      <w:lvlText w:val="%1.%2.%3.%4.%5.%6."/>
      <w:lvlJc w:val="right"/>
      <w:pPr>
        <w:ind w:left="3960" w:hanging="180"/>
      </w:pPr>
    </w:lvl>
    <w:lvl w:ilvl="6">
      <w:start w:val="1"/>
      <w:numFmt w:val="decimal"/>
      <w:lvlText w:val="%1.%2.%3.%4.%5.%6.%7."/>
      <w:lvlJc w:val="left"/>
      <w:pPr>
        <w:ind w:left="4680" w:hanging="360"/>
      </w:pPr>
    </w:lvl>
    <w:lvl w:ilvl="7">
      <w:start w:val="1"/>
      <w:numFmt w:val="lowerLetter"/>
      <w:lvlText w:val="%1.%2.%3.%4.%5.%6.%7.%8."/>
      <w:lvlJc w:val="left"/>
      <w:pPr>
        <w:ind w:left="5400" w:hanging="360"/>
      </w:pPr>
    </w:lvl>
    <w:lvl w:ilvl="8">
      <w:start w:val="1"/>
      <w:numFmt w:val="lowerRoman"/>
      <w:lvlText w:val="%1.%2.%3.%4.%5.%6.%7.%8.%9."/>
      <w:lvlJc w:val="right"/>
      <w:pPr>
        <w:ind w:left="6120" w:hanging="180"/>
      </w:pPr>
    </w:lvl>
  </w:abstractNum>
  <w:abstractNum w:abstractNumId="15" w15:restartNumberingAfterBreak="0">
    <w:nsid w:val="1EB83D6E"/>
    <w:multiLevelType w:val="hybridMultilevel"/>
    <w:tmpl w:val="D500F120"/>
    <w:numStyleLink w:val="ImportedStyle4"/>
  </w:abstractNum>
  <w:abstractNum w:abstractNumId="16" w15:restartNumberingAfterBreak="0">
    <w:nsid w:val="203262DD"/>
    <w:multiLevelType w:val="hybridMultilevel"/>
    <w:tmpl w:val="B0D45044"/>
    <w:lvl w:ilvl="0" w:tplc="BF20E344">
      <w:start w:val="1"/>
      <w:numFmt w:val="decimal"/>
      <w:lvlText w:val="%1."/>
      <w:lvlJc w:val="left"/>
      <w:pPr>
        <w:ind w:left="720" w:hanging="360"/>
      </w:pPr>
      <w:rPr>
        <w:b w:val="0"/>
        <w:bCs/>
        <w:i w:val="0"/>
        <w:i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44B1427"/>
    <w:multiLevelType w:val="hybridMultilevel"/>
    <w:tmpl w:val="2346BD20"/>
    <w:lvl w:ilvl="0" w:tplc="BE00BC6C">
      <w:start w:val="1"/>
      <w:numFmt w:val="lowerLetter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8" w15:restartNumberingAfterBreak="0">
    <w:nsid w:val="25EB6A39"/>
    <w:multiLevelType w:val="hybridMultilevel"/>
    <w:tmpl w:val="D500F120"/>
    <w:styleLink w:val="ImportedStyle4"/>
    <w:lvl w:ilvl="0" w:tplc="ED36D75A">
      <w:start w:val="1"/>
      <w:numFmt w:val="decimal"/>
      <w:lvlText w:val="%1."/>
      <w:lvlJc w:val="left"/>
      <w:rPr>
        <w:rFonts w:ascii="Calibri" w:eastAsia="SimSun" w:hAnsi="Calibri" w:cs="Cambria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4BC4EF86">
      <w:start w:val="1"/>
      <w:numFmt w:val="lowerLetter"/>
      <w:lvlText w:val="%2."/>
      <w:lvlJc w:val="left"/>
      <w:rPr>
        <w:rFonts w:asciiTheme="minorHAnsi" w:eastAsia="Calibri Light" w:hAnsiTheme="minorHAnsi" w:cs="Times New Roman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A80A27FC">
      <w:start w:val="1"/>
      <w:numFmt w:val="lowerRoman"/>
      <w:lvlText w:val="%3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30D00F42">
      <w:start w:val="1"/>
      <w:numFmt w:val="decimal"/>
      <w:lvlText w:val="%4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B1B605F4">
      <w:start w:val="1"/>
      <w:numFmt w:val="lowerLetter"/>
      <w:lvlText w:val="%5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B8B0DFE2">
      <w:start w:val="1"/>
      <w:numFmt w:val="lowerRoman"/>
      <w:lvlText w:val="%6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96221102">
      <w:start w:val="1"/>
      <w:numFmt w:val="decimal"/>
      <w:lvlText w:val="%7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C8C25F48">
      <w:start w:val="1"/>
      <w:numFmt w:val="lowerLetter"/>
      <w:lvlText w:val="%8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D75EBCF2">
      <w:start w:val="1"/>
      <w:numFmt w:val="lowerRoman"/>
      <w:lvlText w:val="%9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9" w15:restartNumberingAfterBreak="0">
    <w:nsid w:val="30AF5624"/>
    <w:multiLevelType w:val="hybridMultilevel"/>
    <w:tmpl w:val="EC02B0D2"/>
    <w:styleLink w:val="Zaimportowanystyl16"/>
    <w:lvl w:ilvl="0" w:tplc="DAB881D4">
      <w:start w:val="1"/>
      <w:numFmt w:val="lowerLetter"/>
      <w:lvlText w:val="%1)"/>
      <w:lvlJc w:val="left"/>
      <w:pPr>
        <w:tabs>
          <w:tab w:val="num" w:pos="709"/>
        </w:tabs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46CC57E2">
      <w:start w:val="1"/>
      <w:numFmt w:val="lowerLetter"/>
      <w:lvlText w:val="%2."/>
      <w:lvlJc w:val="left"/>
      <w:pPr>
        <w:tabs>
          <w:tab w:val="left" w:pos="709"/>
          <w:tab w:val="num" w:pos="1418"/>
        </w:tabs>
        <w:ind w:left="1429" w:hanging="34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D02A6DEA">
      <w:start w:val="1"/>
      <w:numFmt w:val="lowerRoman"/>
      <w:lvlText w:val="%3."/>
      <w:lvlJc w:val="left"/>
      <w:pPr>
        <w:tabs>
          <w:tab w:val="left" w:pos="709"/>
          <w:tab w:val="num" w:pos="2127"/>
        </w:tabs>
        <w:ind w:left="2138" w:hanging="2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3128520A">
      <w:start w:val="1"/>
      <w:numFmt w:val="decimal"/>
      <w:lvlText w:val="%4."/>
      <w:lvlJc w:val="left"/>
      <w:pPr>
        <w:ind w:left="426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AC1EA790">
      <w:start w:val="1"/>
      <w:numFmt w:val="lowerLetter"/>
      <w:lvlText w:val="%5."/>
      <w:lvlJc w:val="left"/>
      <w:pPr>
        <w:ind w:left="1146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ED906FCE">
      <w:start w:val="1"/>
      <w:numFmt w:val="lowerRoman"/>
      <w:lvlText w:val="%6."/>
      <w:lvlJc w:val="left"/>
      <w:pPr>
        <w:ind w:left="1866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BE10E812">
      <w:start w:val="1"/>
      <w:numFmt w:val="decimal"/>
      <w:lvlText w:val="%7."/>
      <w:lvlJc w:val="left"/>
      <w:pPr>
        <w:ind w:left="2586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89CCF07E">
      <w:start w:val="1"/>
      <w:numFmt w:val="lowerLetter"/>
      <w:lvlText w:val="%8."/>
      <w:lvlJc w:val="left"/>
      <w:pPr>
        <w:ind w:left="3306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C066C1CE">
      <w:start w:val="1"/>
      <w:numFmt w:val="lowerRoman"/>
      <w:lvlText w:val="%9."/>
      <w:lvlJc w:val="left"/>
      <w:pPr>
        <w:ind w:left="4026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0" w15:restartNumberingAfterBreak="0">
    <w:nsid w:val="33881F94"/>
    <w:multiLevelType w:val="hybridMultilevel"/>
    <w:tmpl w:val="4460A66C"/>
    <w:styleLink w:val="Zaimportowanystyl2"/>
    <w:lvl w:ilvl="0" w:tplc="229C38D4">
      <w:start w:val="1"/>
      <w:numFmt w:val="decimal"/>
      <w:lvlText w:val="%1)"/>
      <w:lvlJc w:val="left"/>
      <w:pPr>
        <w:tabs>
          <w:tab w:val="num" w:pos="709"/>
        </w:tabs>
        <w:ind w:left="72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A1060CC6">
      <w:start w:val="1"/>
      <w:numFmt w:val="lowerLetter"/>
      <w:lvlText w:val="%2."/>
      <w:lvlJc w:val="left"/>
      <w:pPr>
        <w:tabs>
          <w:tab w:val="left" w:pos="709"/>
          <w:tab w:val="num" w:pos="1418"/>
        </w:tabs>
        <w:ind w:left="1429" w:hanging="349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65804292">
      <w:start w:val="1"/>
      <w:numFmt w:val="lowerRoman"/>
      <w:lvlText w:val="%3."/>
      <w:lvlJc w:val="left"/>
      <w:pPr>
        <w:tabs>
          <w:tab w:val="left" w:pos="709"/>
          <w:tab w:val="num" w:pos="2127"/>
        </w:tabs>
        <w:ind w:left="2138" w:hanging="28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4A8405E2">
      <w:start w:val="1"/>
      <w:numFmt w:val="decimal"/>
      <w:lvlText w:val="%4."/>
      <w:lvlJc w:val="left"/>
      <w:pPr>
        <w:tabs>
          <w:tab w:val="left" w:pos="709"/>
          <w:tab w:val="num" w:pos="2836"/>
        </w:tabs>
        <w:ind w:left="2847" w:hanging="327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19289092">
      <w:start w:val="1"/>
      <w:numFmt w:val="lowerLetter"/>
      <w:lvlText w:val="%5."/>
      <w:lvlJc w:val="left"/>
      <w:pPr>
        <w:tabs>
          <w:tab w:val="left" w:pos="709"/>
          <w:tab w:val="num" w:pos="3545"/>
        </w:tabs>
        <w:ind w:left="3556" w:hanging="316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DBFCFE88">
      <w:start w:val="1"/>
      <w:numFmt w:val="lowerRoman"/>
      <w:lvlText w:val="%6."/>
      <w:lvlJc w:val="left"/>
      <w:pPr>
        <w:tabs>
          <w:tab w:val="left" w:pos="709"/>
          <w:tab w:val="num" w:pos="4254"/>
        </w:tabs>
        <w:ind w:left="4265" w:hanging="247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464401E8">
      <w:start w:val="1"/>
      <w:numFmt w:val="decimal"/>
      <w:lvlText w:val="%7."/>
      <w:lvlJc w:val="left"/>
      <w:pPr>
        <w:tabs>
          <w:tab w:val="left" w:pos="709"/>
          <w:tab w:val="num" w:pos="4963"/>
        </w:tabs>
        <w:ind w:left="4974" w:hanging="294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8F2E427E">
      <w:start w:val="1"/>
      <w:numFmt w:val="lowerLetter"/>
      <w:lvlText w:val="%8."/>
      <w:lvlJc w:val="left"/>
      <w:pPr>
        <w:tabs>
          <w:tab w:val="left" w:pos="709"/>
          <w:tab w:val="num" w:pos="5672"/>
        </w:tabs>
        <w:ind w:left="5683" w:hanging="283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37CAA9C0">
      <w:start w:val="1"/>
      <w:numFmt w:val="lowerRoman"/>
      <w:lvlText w:val="%9."/>
      <w:lvlJc w:val="left"/>
      <w:pPr>
        <w:tabs>
          <w:tab w:val="left" w:pos="709"/>
          <w:tab w:val="num" w:pos="6381"/>
        </w:tabs>
        <w:ind w:left="6392" w:hanging="214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1" w15:restartNumberingAfterBreak="0">
    <w:nsid w:val="34BB34EC"/>
    <w:multiLevelType w:val="multilevel"/>
    <w:tmpl w:val="ADE6F49C"/>
    <w:lvl w:ilvl="0">
      <w:start w:val="1"/>
      <w:numFmt w:val="decimal"/>
      <w:lvlText w:val="%1."/>
      <w:lvlJc w:val="left"/>
      <w:pPr>
        <w:ind w:left="283" w:hanging="283"/>
      </w:pPr>
      <w:rPr>
        <w:rFonts w:ascii="Montserrat Light" w:eastAsia="Arial" w:hAnsi="Montserrat Light" w:cs="Arial" w:hint="default"/>
        <w:b w:val="0"/>
        <w:sz w:val="18"/>
        <w:szCs w:val="18"/>
      </w:rPr>
    </w:lvl>
    <w:lvl w:ilvl="1">
      <w:start w:val="1"/>
      <w:numFmt w:val="decimal"/>
      <w:lvlText w:val="%2."/>
      <w:lvlJc w:val="left"/>
      <w:pPr>
        <w:ind w:left="567" w:hanging="283"/>
      </w:pPr>
    </w:lvl>
    <w:lvl w:ilvl="2">
      <w:start w:val="1"/>
      <w:numFmt w:val="decimal"/>
      <w:lvlText w:val="%3."/>
      <w:lvlJc w:val="left"/>
      <w:pPr>
        <w:ind w:left="850" w:hanging="283"/>
      </w:pPr>
    </w:lvl>
    <w:lvl w:ilvl="3">
      <w:start w:val="1"/>
      <w:numFmt w:val="decimal"/>
      <w:lvlText w:val="%4."/>
      <w:lvlJc w:val="left"/>
      <w:pPr>
        <w:ind w:left="1134" w:hanging="282"/>
      </w:pPr>
    </w:lvl>
    <w:lvl w:ilvl="4">
      <w:start w:val="1"/>
      <w:numFmt w:val="decimal"/>
      <w:lvlText w:val="%5."/>
      <w:lvlJc w:val="left"/>
      <w:pPr>
        <w:ind w:left="1417" w:hanging="283"/>
      </w:pPr>
    </w:lvl>
    <w:lvl w:ilvl="5">
      <w:start w:val="1"/>
      <w:numFmt w:val="decimal"/>
      <w:lvlText w:val="%6."/>
      <w:lvlJc w:val="left"/>
      <w:pPr>
        <w:ind w:left="1701" w:hanging="283"/>
      </w:pPr>
    </w:lvl>
    <w:lvl w:ilvl="6">
      <w:start w:val="1"/>
      <w:numFmt w:val="decimal"/>
      <w:lvlText w:val="%7."/>
      <w:lvlJc w:val="left"/>
      <w:pPr>
        <w:ind w:left="1984" w:hanging="283"/>
      </w:pPr>
    </w:lvl>
    <w:lvl w:ilvl="7">
      <w:start w:val="1"/>
      <w:numFmt w:val="decimal"/>
      <w:lvlText w:val="%8."/>
      <w:lvlJc w:val="left"/>
      <w:pPr>
        <w:ind w:left="2268" w:hanging="283"/>
      </w:pPr>
    </w:lvl>
    <w:lvl w:ilvl="8">
      <w:start w:val="1"/>
      <w:numFmt w:val="decimal"/>
      <w:lvlText w:val="%9."/>
      <w:lvlJc w:val="left"/>
      <w:pPr>
        <w:ind w:left="2551" w:hanging="283"/>
      </w:pPr>
    </w:lvl>
  </w:abstractNum>
  <w:abstractNum w:abstractNumId="22" w15:restartNumberingAfterBreak="0">
    <w:nsid w:val="355E099F"/>
    <w:multiLevelType w:val="multilevel"/>
    <w:tmpl w:val="EAAA10FA"/>
    <w:numStyleLink w:val="Zaimportowanystyl14"/>
  </w:abstractNum>
  <w:abstractNum w:abstractNumId="23" w15:restartNumberingAfterBreak="0">
    <w:nsid w:val="356F1BDC"/>
    <w:multiLevelType w:val="multilevel"/>
    <w:tmpl w:val="1DB40796"/>
    <w:styleLink w:val="WWNum21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24" w15:restartNumberingAfterBreak="0">
    <w:nsid w:val="391340D8"/>
    <w:multiLevelType w:val="multilevel"/>
    <w:tmpl w:val="9EB61762"/>
    <w:styleLink w:val="WWNum9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1.%2.%3."/>
      <w:lvlJc w:val="right"/>
      <w:pPr>
        <w:ind w:left="2520" w:hanging="180"/>
      </w:pPr>
    </w:lvl>
    <w:lvl w:ilvl="3">
      <w:start w:val="1"/>
      <w:numFmt w:val="decimal"/>
      <w:lvlText w:val="%1.%2.%3.%4."/>
      <w:lvlJc w:val="left"/>
      <w:pPr>
        <w:ind w:left="3240" w:hanging="360"/>
      </w:pPr>
    </w:lvl>
    <w:lvl w:ilvl="4">
      <w:start w:val="1"/>
      <w:numFmt w:val="lowerLetter"/>
      <w:lvlText w:val="%1.%2.%3.%4.%5."/>
      <w:lvlJc w:val="left"/>
      <w:pPr>
        <w:ind w:left="3960" w:hanging="360"/>
      </w:pPr>
    </w:lvl>
    <w:lvl w:ilvl="5">
      <w:start w:val="1"/>
      <w:numFmt w:val="lowerRoman"/>
      <w:lvlText w:val="%1.%2.%3.%4.%5.%6."/>
      <w:lvlJc w:val="right"/>
      <w:pPr>
        <w:ind w:left="4680" w:hanging="180"/>
      </w:pPr>
    </w:lvl>
    <w:lvl w:ilvl="6">
      <w:start w:val="1"/>
      <w:numFmt w:val="decimal"/>
      <w:lvlText w:val="%1.%2.%3.%4.%5.%6.%7."/>
      <w:lvlJc w:val="left"/>
      <w:pPr>
        <w:ind w:left="5400" w:hanging="360"/>
      </w:pPr>
    </w:lvl>
    <w:lvl w:ilvl="7">
      <w:start w:val="1"/>
      <w:numFmt w:val="lowerLetter"/>
      <w:lvlText w:val="%1.%2.%3.%4.%5.%6.%7.%8."/>
      <w:lvlJc w:val="left"/>
      <w:pPr>
        <w:ind w:left="6120" w:hanging="360"/>
      </w:pPr>
    </w:lvl>
    <w:lvl w:ilvl="8">
      <w:start w:val="1"/>
      <w:numFmt w:val="lowerRoman"/>
      <w:lvlText w:val="%1.%2.%3.%4.%5.%6.%7.%8.%9."/>
      <w:lvlJc w:val="right"/>
      <w:pPr>
        <w:ind w:left="6840" w:hanging="180"/>
      </w:pPr>
    </w:lvl>
  </w:abstractNum>
  <w:abstractNum w:abstractNumId="25" w15:restartNumberingAfterBreak="0">
    <w:nsid w:val="3A800F23"/>
    <w:multiLevelType w:val="multilevel"/>
    <w:tmpl w:val="B0CC1F6A"/>
    <w:styleLink w:val="WWNum22"/>
    <w:lvl w:ilvl="0">
      <w:start w:val="1"/>
      <w:numFmt w:val="lowerLetter"/>
      <w:lvlText w:val="%1)"/>
      <w:lvlJc w:val="left"/>
      <w:pPr>
        <w:ind w:left="720" w:hanging="360"/>
      </w:pPr>
      <w:rPr>
        <w:rFonts w:cs="Calibri"/>
        <w:b w:val="0"/>
        <w:bCs/>
        <w:sz w:val="22"/>
        <w:szCs w:val="22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1.%2.%3."/>
      <w:lvlJc w:val="left"/>
      <w:pPr>
        <w:ind w:left="1440" w:hanging="360"/>
      </w:pPr>
    </w:lvl>
    <w:lvl w:ilvl="3">
      <w:start w:val="1"/>
      <w:numFmt w:val="decimal"/>
      <w:lvlText w:val="%1.%2.%3.%4."/>
      <w:lvlJc w:val="left"/>
      <w:pPr>
        <w:ind w:left="1800" w:hanging="360"/>
      </w:pPr>
    </w:lvl>
    <w:lvl w:ilvl="4">
      <w:start w:val="1"/>
      <w:numFmt w:val="decimal"/>
      <w:lvlText w:val="%1.%2.%3.%4.%5."/>
      <w:lvlJc w:val="left"/>
      <w:pPr>
        <w:ind w:left="2160" w:hanging="360"/>
      </w:pPr>
    </w:lvl>
    <w:lvl w:ilvl="5">
      <w:start w:val="1"/>
      <w:numFmt w:val="decimal"/>
      <w:lvlText w:val="%1.%2.%3.%4.%5.%6."/>
      <w:lvlJc w:val="left"/>
      <w:pPr>
        <w:ind w:left="2520" w:hanging="360"/>
      </w:pPr>
    </w:lvl>
    <w:lvl w:ilvl="6">
      <w:start w:val="1"/>
      <w:numFmt w:val="decimal"/>
      <w:lvlText w:val="%1.%2.%3.%4.%5.%6.%7."/>
      <w:lvlJc w:val="left"/>
      <w:pPr>
        <w:ind w:left="2880" w:hanging="360"/>
      </w:pPr>
    </w:lvl>
    <w:lvl w:ilvl="7">
      <w:start w:val="1"/>
      <w:numFmt w:val="decimal"/>
      <w:lvlText w:val="%1.%2.%3.%4.%5.%6.%7.%8."/>
      <w:lvlJc w:val="left"/>
      <w:pPr>
        <w:ind w:left="3240" w:hanging="360"/>
      </w:pPr>
    </w:lvl>
    <w:lvl w:ilvl="8">
      <w:start w:val="1"/>
      <w:numFmt w:val="decimal"/>
      <w:lvlText w:val="%1.%2.%3.%4.%5.%6.%7.%8.%9."/>
      <w:lvlJc w:val="left"/>
      <w:pPr>
        <w:ind w:left="3600" w:hanging="360"/>
      </w:pPr>
    </w:lvl>
  </w:abstractNum>
  <w:abstractNum w:abstractNumId="26" w15:restartNumberingAfterBreak="0">
    <w:nsid w:val="419A72DF"/>
    <w:multiLevelType w:val="multilevel"/>
    <w:tmpl w:val="5740C49C"/>
    <w:lvl w:ilvl="0">
      <w:start w:val="1"/>
      <w:numFmt w:val="decimal"/>
      <w:lvlText w:val="%1."/>
      <w:lvlJc w:val="left"/>
      <w:pPr>
        <w:ind w:left="751" w:hanging="360"/>
      </w:pPr>
    </w:lvl>
    <w:lvl w:ilvl="1">
      <w:start w:val="1"/>
      <w:numFmt w:val="lowerLetter"/>
      <w:lvlText w:val="%2."/>
      <w:lvlJc w:val="left"/>
      <w:pPr>
        <w:ind w:left="1471" w:hanging="360"/>
      </w:pPr>
    </w:lvl>
    <w:lvl w:ilvl="2">
      <w:start w:val="1"/>
      <w:numFmt w:val="lowerRoman"/>
      <w:lvlText w:val="%3."/>
      <w:lvlJc w:val="right"/>
      <w:pPr>
        <w:ind w:left="2191" w:hanging="180"/>
      </w:pPr>
    </w:lvl>
    <w:lvl w:ilvl="3">
      <w:start w:val="1"/>
      <w:numFmt w:val="decimal"/>
      <w:lvlText w:val="%4."/>
      <w:lvlJc w:val="left"/>
      <w:pPr>
        <w:ind w:left="2911" w:hanging="360"/>
      </w:pPr>
    </w:lvl>
    <w:lvl w:ilvl="4">
      <w:start w:val="1"/>
      <w:numFmt w:val="lowerLetter"/>
      <w:lvlText w:val="%5."/>
      <w:lvlJc w:val="left"/>
      <w:pPr>
        <w:ind w:left="3631" w:hanging="360"/>
      </w:pPr>
    </w:lvl>
    <w:lvl w:ilvl="5">
      <w:start w:val="1"/>
      <w:numFmt w:val="lowerRoman"/>
      <w:lvlText w:val="%6."/>
      <w:lvlJc w:val="right"/>
      <w:pPr>
        <w:ind w:left="4351" w:hanging="180"/>
      </w:pPr>
    </w:lvl>
    <w:lvl w:ilvl="6">
      <w:start w:val="1"/>
      <w:numFmt w:val="decimal"/>
      <w:lvlText w:val="%7."/>
      <w:lvlJc w:val="left"/>
      <w:pPr>
        <w:ind w:left="5071" w:hanging="360"/>
      </w:pPr>
    </w:lvl>
    <w:lvl w:ilvl="7">
      <w:start w:val="1"/>
      <w:numFmt w:val="lowerLetter"/>
      <w:lvlText w:val="%8."/>
      <w:lvlJc w:val="left"/>
      <w:pPr>
        <w:ind w:left="5791" w:hanging="360"/>
      </w:pPr>
    </w:lvl>
    <w:lvl w:ilvl="8">
      <w:start w:val="1"/>
      <w:numFmt w:val="lowerRoman"/>
      <w:lvlText w:val="%9."/>
      <w:lvlJc w:val="right"/>
      <w:pPr>
        <w:ind w:left="6511" w:hanging="180"/>
      </w:pPr>
    </w:lvl>
  </w:abstractNum>
  <w:abstractNum w:abstractNumId="27" w15:restartNumberingAfterBreak="0">
    <w:nsid w:val="41B21DCF"/>
    <w:multiLevelType w:val="multilevel"/>
    <w:tmpl w:val="8FA419E2"/>
    <w:lvl w:ilvl="0">
      <w:start w:val="5"/>
      <w:numFmt w:val="decimal"/>
      <w:lvlText w:val="%1."/>
      <w:lvlJc w:val="left"/>
      <w:pPr>
        <w:ind w:left="707" w:hanging="283"/>
      </w:pPr>
    </w:lvl>
    <w:lvl w:ilvl="1">
      <w:start w:val="1"/>
      <w:numFmt w:val="decimal"/>
      <w:lvlText w:val="%2."/>
      <w:lvlJc w:val="left"/>
      <w:pPr>
        <w:ind w:left="1414" w:hanging="283"/>
      </w:pPr>
    </w:lvl>
    <w:lvl w:ilvl="2">
      <w:start w:val="1"/>
      <w:numFmt w:val="decimal"/>
      <w:lvlText w:val="%3."/>
      <w:lvlJc w:val="left"/>
      <w:pPr>
        <w:ind w:left="2121" w:hanging="283"/>
      </w:pPr>
    </w:lvl>
    <w:lvl w:ilvl="3">
      <w:start w:val="1"/>
      <w:numFmt w:val="decimal"/>
      <w:lvlText w:val="%4."/>
      <w:lvlJc w:val="left"/>
      <w:pPr>
        <w:ind w:left="2828" w:hanging="283"/>
      </w:pPr>
    </w:lvl>
    <w:lvl w:ilvl="4">
      <w:start w:val="1"/>
      <w:numFmt w:val="decimal"/>
      <w:lvlText w:val="%5."/>
      <w:lvlJc w:val="left"/>
      <w:pPr>
        <w:ind w:left="3535" w:hanging="283"/>
      </w:pPr>
    </w:lvl>
    <w:lvl w:ilvl="5">
      <w:start w:val="1"/>
      <w:numFmt w:val="decimal"/>
      <w:lvlText w:val="%6."/>
      <w:lvlJc w:val="left"/>
      <w:pPr>
        <w:ind w:left="4242" w:hanging="283"/>
      </w:pPr>
    </w:lvl>
    <w:lvl w:ilvl="6">
      <w:start w:val="1"/>
      <w:numFmt w:val="decimal"/>
      <w:lvlText w:val="%7."/>
      <w:lvlJc w:val="left"/>
      <w:pPr>
        <w:ind w:left="4949" w:hanging="283"/>
      </w:pPr>
    </w:lvl>
    <w:lvl w:ilvl="7">
      <w:start w:val="1"/>
      <w:numFmt w:val="decimal"/>
      <w:lvlText w:val="%8."/>
      <w:lvlJc w:val="left"/>
      <w:pPr>
        <w:ind w:left="5656" w:hanging="283"/>
      </w:pPr>
    </w:lvl>
    <w:lvl w:ilvl="8">
      <w:start w:val="1"/>
      <w:numFmt w:val="decimal"/>
      <w:lvlText w:val="%9."/>
      <w:lvlJc w:val="left"/>
      <w:pPr>
        <w:ind w:left="6363" w:hanging="283"/>
      </w:pPr>
    </w:lvl>
  </w:abstractNum>
  <w:abstractNum w:abstractNumId="28" w15:restartNumberingAfterBreak="0">
    <w:nsid w:val="445359DE"/>
    <w:multiLevelType w:val="hybridMultilevel"/>
    <w:tmpl w:val="E6BC6554"/>
    <w:styleLink w:val="Zaimportowanystyl15"/>
    <w:lvl w:ilvl="0" w:tplc="E460DC8A">
      <w:start w:val="1"/>
      <w:numFmt w:val="lowerLetter"/>
      <w:lvlText w:val="%1)"/>
      <w:lvlJc w:val="left"/>
      <w:pPr>
        <w:tabs>
          <w:tab w:val="num" w:pos="709"/>
        </w:tabs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36C81702">
      <w:start w:val="1"/>
      <w:numFmt w:val="lowerLetter"/>
      <w:lvlText w:val="%2."/>
      <w:lvlJc w:val="left"/>
      <w:pPr>
        <w:tabs>
          <w:tab w:val="left" w:pos="709"/>
          <w:tab w:val="num" w:pos="1418"/>
        </w:tabs>
        <w:ind w:left="1429" w:hanging="34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065C47BA">
      <w:start w:val="1"/>
      <w:numFmt w:val="lowerRoman"/>
      <w:lvlText w:val="%3."/>
      <w:lvlJc w:val="left"/>
      <w:pPr>
        <w:tabs>
          <w:tab w:val="left" w:pos="709"/>
          <w:tab w:val="num" w:pos="2127"/>
        </w:tabs>
        <w:ind w:left="2138" w:hanging="2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15328A6C">
      <w:start w:val="1"/>
      <w:numFmt w:val="decimal"/>
      <w:lvlText w:val="%4."/>
      <w:lvlJc w:val="left"/>
      <w:pPr>
        <w:tabs>
          <w:tab w:val="left" w:pos="709"/>
          <w:tab w:val="num" w:pos="2836"/>
        </w:tabs>
        <w:ind w:left="2847" w:hanging="32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FB942884">
      <w:start w:val="1"/>
      <w:numFmt w:val="lowerLetter"/>
      <w:lvlText w:val="%5."/>
      <w:lvlJc w:val="left"/>
      <w:pPr>
        <w:tabs>
          <w:tab w:val="left" w:pos="709"/>
          <w:tab w:val="num" w:pos="3545"/>
        </w:tabs>
        <w:ind w:left="3556" w:hanging="31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CC0682F6">
      <w:start w:val="1"/>
      <w:numFmt w:val="lowerRoman"/>
      <w:lvlText w:val="%6."/>
      <w:lvlJc w:val="left"/>
      <w:pPr>
        <w:tabs>
          <w:tab w:val="left" w:pos="709"/>
          <w:tab w:val="num" w:pos="4254"/>
        </w:tabs>
        <w:ind w:left="4265" w:hanging="24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BA4EEB86">
      <w:start w:val="1"/>
      <w:numFmt w:val="decimal"/>
      <w:lvlText w:val="%7."/>
      <w:lvlJc w:val="left"/>
      <w:pPr>
        <w:tabs>
          <w:tab w:val="left" w:pos="709"/>
          <w:tab w:val="num" w:pos="4963"/>
        </w:tabs>
        <w:ind w:left="4974" w:hanging="29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17BA8DA2">
      <w:start w:val="1"/>
      <w:numFmt w:val="lowerLetter"/>
      <w:lvlText w:val="%8."/>
      <w:lvlJc w:val="left"/>
      <w:pPr>
        <w:tabs>
          <w:tab w:val="left" w:pos="709"/>
          <w:tab w:val="num" w:pos="5672"/>
        </w:tabs>
        <w:ind w:left="5683" w:hanging="28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04F0A6C4">
      <w:start w:val="1"/>
      <w:numFmt w:val="lowerRoman"/>
      <w:lvlText w:val="%9."/>
      <w:lvlJc w:val="left"/>
      <w:pPr>
        <w:tabs>
          <w:tab w:val="left" w:pos="709"/>
          <w:tab w:val="num" w:pos="6381"/>
        </w:tabs>
        <w:ind w:left="6392" w:hanging="21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9" w15:restartNumberingAfterBreak="0">
    <w:nsid w:val="45DD04E8"/>
    <w:multiLevelType w:val="multilevel"/>
    <w:tmpl w:val="E960A0CE"/>
    <w:styleLink w:val="WWNum10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1.%2.%3."/>
      <w:lvlJc w:val="right"/>
      <w:pPr>
        <w:ind w:left="2520" w:hanging="180"/>
      </w:pPr>
    </w:lvl>
    <w:lvl w:ilvl="3">
      <w:start w:val="1"/>
      <w:numFmt w:val="decimal"/>
      <w:lvlText w:val="%1.%2.%3.%4."/>
      <w:lvlJc w:val="left"/>
      <w:pPr>
        <w:ind w:left="3240" w:hanging="360"/>
      </w:pPr>
    </w:lvl>
    <w:lvl w:ilvl="4">
      <w:start w:val="1"/>
      <w:numFmt w:val="lowerLetter"/>
      <w:lvlText w:val="%1.%2.%3.%4.%5."/>
      <w:lvlJc w:val="left"/>
      <w:pPr>
        <w:ind w:left="3960" w:hanging="360"/>
      </w:pPr>
    </w:lvl>
    <w:lvl w:ilvl="5">
      <w:start w:val="1"/>
      <w:numFmt w:val="lowerRoman"/>
      <w:lvlText w:val="%1.%2.%3.%4.%5.%6."/>
      <w:lvlJc w:val="right"/>
      <w:pPr>
        <w:ind w:left="4680" w:hanging="180"/>
      </w:pPr>
    </w:lvl>
    <w:lvl w:ilvl="6">
      <w:start w:val="1"/>
      <w:numFmt w:val="decimal"/>
      <w:lvlText w:val="%1.%2.%3.%4.%5.%6.%7."/>
      <w:lvlJc w:val="left"/>
      <w:pPr>
        <w:ind w:left="5400" w:hanging="360"/>
      </w:pPr>
    </w:lvl>
    <w:lvl w:ilvl="7">
      <w:start w:val="1"/>
      <w:numFmt w:val="lowerLetter"/>
      <w:lvlText w:val="%1.%2.%3.%4.%5.%6.%7.%8."/>
      <w:lvlJc w:val="left"/>
      <w:pPr>
        <w:ind w:left="6120" w:hanging="360"/>
      </w:pPr>
    </w:lvl>
    <w:lvl w:ilvl="8">
      <w:start w:val="1"/>
      <w:numFmt w:val="lowerRoman"/>
      <w:lvlText w:val="%1.%2.%3.%4.%5.%6.%7.%8.%9."/>
      <w:lvlJc w:val="right"/>
      <w:pPr>
        <w:ind w:left="6840" w:hanging="180"/>
      </w:pPr>
    </w:lvl>
  </w:abstractNum>
  <w:abstractNum w:abstractNumId="30" w15:restartNumberingAfterBreak="0">
    <w:nsid w:val="46D217F1"/>
    <w:multiLevelType w:val="multilevel"/>
    <w:tmpl w:val="497EC1E4"/>
    <w:lvl w:ilvl="0">
      <w:start w:val="2"/>
      <w:numFmt w:val="decimal"/>
      <w:lvlText w:val="%1."/>
      <w:lvlJc w:val="left"/>
      <w:pPr>
        <w:ind w:left="707" w:hanging="283"/>
      </w:pPr>
    </w:lvl>
    <w:lvl w:ilvl="1">
      <w:start w:val="1"/>
      <w:numFmt w:val="decimal"/>
      <w:lvlText w:val="%2."/>
      <w:lvlJc w:val="left"/>
      <w:pPr>
        <w:ind w:left="1414" w:hanging="283"/>
      </w:pPr>
    </w:lvl>
    <w:lvl w:ilvl="2">
      <w:start w:val="1"/>
      <w:numFmt w:val="decimal"/>
      <w:lvlText w:val="%3."/>
      <w:lvlJc w:val="left"/>
      <w:pPr>
        <w:ind w:left="2121" w:hanging="283"/>
      </w:pPr>
    </w:lvl>
    <w:lvl w:ilvl="3">
      <w:start w:val="1"/>
      <w:numFmt w:val="decimal"/>
      <w:lvlText w:val="%4."/>
      <w:lvlJc w:val="left"/>
      <w:pPr>
        <w:ind w:left="2828" w:hanging="283"/>
      </w:pPr>
    </w:lvl>
    <w:lvl w:ilvl="4">
      <w:start w:val="1"/>
      <w:numFmt w:val="decimal"/>
      <w:lvlText w:val="%5."/>
      <w:lvlJc w:val="left"/>
      <w:pPr>
        <w:ind w:left="3535" w:hanging="283"/>
      </w:pPr>
    </w:lvl>
    <w:lvl w:ilvl="5">
      <w:start w:val="1"/>
      <w:numFmt w:val="decimal"/>
      <w:lvlText w:val="%6."/>
      <w:lvlJc w:val="left"/>
      <w:pPr>
        <w:ind w:left="4242" w:hanging="283"/>
      </w:pPr>
    </w:lvl>
    <w:lvl w:ilvl="6">
      <w:start w:val="1"/>
      <w:numFmt w:val="decimal"/>
      <w:lvlText w:val="%7."/>
      <w:lvlJc w:val="left"/>
      <w:pPr>
        <w:ind w:left="4949" w:hanging="283"/>
      </w:pPr>
    </w:lvl>
    <w:lvl w:ilvl="7">
      <w:start w:val="1"/>
      <w:numFmt w:val="decimal"/>
      <w:lvlText w:val="%8."/>
      <w:lvlJc w:val="left"/>
      <w:pPr>
        <w:ind w:left="5656" w:hanging="283"/>
      </w:pPr>
    </w:lvl>
    <w:lvl w:ilvl="8">
      <w:start w:val="1"/>
      <w:numFmt w:val="decimal"/>
      <w:lvlText w:val="%9."/>
      <w:lvlJc w:val="left"/>
      <w:pPr>
        <w:ind w:left="6363" w:hanging="283"/>
      </w:pPr>
    </w:lvl>
  </w:abstractNum>
  <w:abstractNum w:abstractNumId="31" w15:restartNumberingAfterBreak="0">
    <w:nsid w:val="4A927DE6"/>
    <w:multiLevelType w:val="multilevel"/>
    <w:tmpl w:val="87286D44"/>
    <w:styleLink w:val="WWNum17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32" w15:restartNumberingAfterBreak="0">
    <w:nsid w:val="4B9A1E91"/>
    <w:multiLevelType w:val="hybridMultilevel"/>
    <w:tmpl w:val="B78890BE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4BC21026"/>
    <w:multiLevelType w:val="multilevel"/>
    <w:tmpl w:val="6D00FDB8"/>
    <w:styleLink w:val="WWNum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1.%2.%3."/>
      <w:lvlJc w:val="right"/>
      <w:pPr>
        <w:ind w:left="1800" w:hanging="180"/>
      </w:pPr>
    </w:lvl>
    <w:lvl w:ilvl="3">
      <w:start w:val="1"/>
      <w:numFmt w:val="decimal"/>
      <w:lvlText w:val="%1.%2.%3.%4."/>
      <w:lvlJc w:val="left"/>
      <w:pPr>
        <w:ind w:left="2520" w:hanging="360"/>
      </w:pPr>
    </w:lvl>
    <w:lvl w:ilvl="4">
      <w:start w:val="1"/>
      <w:numFmt w:val="lowerLetter"/>
      <w:lvlText w:val="%1.%2.%3.%4.%5."/>
      <w:lvlJc w:val="left"/>
      <w:pPr>
        <w:ind w:left="3240" w:hanging="360"/>
      </w:pPr>
    </w:lvl>
    <w:lvl w:ilvl="5">
      <w:start w:val="1"/>
      <w:numFmt w:val="lowerRoman"/>
      <w:lvlText w:val="%1.%2.%3.%4.%5.%6."/>
      <w:lvlJc w:val="right"/>
      <w:pPr>
        <w:ind w:left="3960" w:hanging="180"/>
      </w:pPr>
    </w:lvl>
    <w:lvl w:ilvl="6">
      <w:start w:val="1"/>
      <w:numFmt w:val="decimal"/>
      <w:lvlText w:val="%1.%2.%3.%4.%5.%6.%7."/>
      <w:lvlJc w:val="left"/>
      <w:pPr>
        <w:ind w:left="4680" w:hanging="360"/>
      </w:pPr>
    </w:lvl>
    <w:lvl w:ilvl="7">
      <w:start w:val="1"/>
      <w:numFmt w:val="lowerLetter"/>
      <w:lvlText w:val="%1.%2.%3.%4.%5.%6.%7.%8."/>
      <w:lvlJc w:val="left"/>
      <w:pPr>
        <w:ind w:left="5400" w:hanging="360"/>
      </w:pPr>
    </w:lvl>
    <w:lvl w:ilvl="8">
      <w:start w:val="1"/>
      <w:numFmt w:val="lowerRoman"/>
      <w:lvlText w:val="%1.%2.%3.%4.%5.%6.%7.%8.%9."/>
      <w:lvlJc w:val="right"/>
      <w:pPr>
        <w:ind w:left="6120" w:hanging="180"/>
      </w:pPr>
    </w:lvl>
  </w:abstractNum>
  <w:abstractNum w:abstractNumId="34" w15:restartNumberingAfterBreak="0">
    <w:nsid w:val="4BFD757E"/>
    <w:multiLevelType w:val="multilevel"/>
    <w:tmpl w:val="7A8EF6FE"/>
    <w:lvl w:ilvl="0">
      <w:start w:val="5"/>
      <w:numFmt w:val="decimal"/>
      <w:lvlText w:val="%1."/>
      <w:lvlJc w:val="left"/>
      <w:pPr>
        <w:ind w:left="707" w:hanging="283"/>
      </w:pPr>
    </w:lvl>
    <w:lvl w:ilvl="1">
      <w:start w:val="1"/>
      <w:numFmt w:val="decimal"/>
      <w:lvlText w:val="%2."/>
      <w:lvlJc w:val="left"/>
      <w:pPr>
        <w:ind w:left="1414" w:hanging="283"/>
      </w:pPr>
    </w:lvl>
    <w:lvl w:ilvl="2">
      <w:start w:val="1"/>
      <w:numFmt w:val="decimal"/>
      <w:lvlText w:val="%3."/>
      <w:lvlJc w:val="left"/>
      <w:pPr>
        <w:ind w:left="2121" w:hanging="283"/>
      </w:pPr>
    </w:lvl>
    <w:lvl w:ilvl="3">
      <w:start w:val="1"/>
      <w:numFmt w:val="decimal"/>
      <w:lvlText w:val="%4."/>
      <w:lvlJc w:val="left"/>
      <w:pPr>
        <w:ind w:left="2828" w:hanging="283"/>
      </w:pPr>
    </w:lvl>
    <w:lvl w:ilvl="4">
      <w:start w:val="1"/>
      <w:numFmt w:val="decimal"/>
      <w:lvlText w:val="%5."/>
      <w:lvlJc w:val="left"/>
      <w:pPr>
        <w:ind w:left="3535" w:hanging="283"/>
      </w:pPr>
    </w:lvl>
    <w:lvl w:ilvl="5">
      <w:start w:val="1"/>
      <w:numFmt w:val="decimal"/>
      <w:lvlText w:val="%6."/>
      <w:lvlJc w:val="left"/>
      <w:pPr>
        <w:ind w:left="4242" w:hanging="283"/>
      </w:pPr>
    </w:lvl>
    <w:lvl w:ilvl="6">
      <w:start w:val="1"/>
      <w:numFmt w:val="decimal"/>
      <w:lvlText w:val="%7."/>
      <w:lvlJc w:val="left"/>
      <w:pPr>
        <w:ind w:left="4949" w:hanging="283"/>
      </w:pPr>
    </w:lvl>
    <w:lvl w:ilvl="7">
      <w:start w:val="1"/>
      <w:numFmt w:val="decimal"/>
      <w:lvlText w:val="%8."/>
      <w:lvlJc w:val="left"/>
      <w:pPr>
        <w:ind w:left="5656" w:hanging="283"/>
      </w:pPr>
    </w:lvl>
    <w:lvl w:ilvl="8">
      <w:start w:val="1"/>
      <w:numFmt w:val="decimal"/>
      <w:lvlText w:val="%9."/>
      <w:lvlJc w:val="left"/>
      <w:pPr>
        <w:ind w:left="6363" w:hanging="283"/>
      </w:pPr>
    </w:lvl>
  </w:abstractNum>
  <w:abstractNum w:abstractNumId="35" w15:restartNumberingAfterBreak="0">
    <w:nsid w:val="53A516D7"/>
    <w:multiLevelType w:val="multilevel"/>
    <w:tmpl w:val="EFE6051E"/>
    <w:styleLink w:val="WWNum11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36" w15:restartNumberingAfterBreak="0">
    <w:nsid w:val="55056AC8"/>
    <w:multiLevelType w:val="multilevel"/>
    <w:tmpl w:val="B484BE1A"/>
    <w:styleLink w:val="WWNum8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36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36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360"/>
      </w:pPr>
    </w:lvl>
  </w:abstractNum>
  <w:abstractNum w:abstractNumId="37" w15:restartNumberingAfterBreak="0">
    <w:nsid w:val="5539354E"/>
    <w:multiLevelType w:val="hybridMultilevel"/>
    <w:tmpl w:val="7C7AE9F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6DF03AD"/>
    <w:multiLevelType w:val="hybridMultilevel"/>
    <w:tmpl w:val="2346BD20"/>
    <w:lvl w:ilvl="0" w:tplc="FFFFFFFF">
      <w:start w:val="1"/>
      <w:numFmt w:val="lowerLetter"/>
      <w:lvlText w:val="%1."/>
      <w:lvlJc w:val="left"/>
      <w:pPr>
        <w:ind w:left="644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364" w:hanging="360"/>
      </w:pPr>
    </w:lvl>
    <w:lvl w:ilvl="2" w:tplc="FFFFFFFF" w:tentative="1">
      <w:start w:val="1"/>
      <w:numFmt w:val="lowerRoman"/>
      <w:lvlText w:val="%3."/>
      <w:lvlJc w:val="right"/>
      <w:pPr>
        <w:ind w:left="2084" w:hanging="180"/>
      </w:pPr>
    </w:lvl>
    <w:lvl w:ilvl="3" w:tplc="FFFFFFFF" w:tentative="1">
      <w:start w:val="1"/>
      <w:numFmt w:val="decimal"/>
      <w:lvlText w:val="%4."/>
      <w:lvlJc w:val="left"/>
      <w:pPr>
        <w:ind w:left="2804" w:hanging="360"/>
      </w:pPr>
    </w:lvl>
    <w:lvl w:ilvl="4" w:tplc="FFFFFFFF" w:tentative="1">
      <w:start w:val="1"/>
      <w:numFmt w:val="lowerLetter"/>
      <w:lvlText w:val="%5."/>
      <w:lvlJc w:val="left"/>
      <w:pPr>
        <w:ind w:left="3524" w:hanging="360"/>
      </w:pPr>
    </w:lvl>
    <w:lvl w:ilvl="5" w:tplc="FFFFFFFF" w:tentative="1">
      <w:start w:val="1"/>
      <w:numFmt w:val="lowerRoman"/>
      <w:lvlText w:val="%6."/>
      <w:lvlJc w:val="right"/>
      <w:pPr>
        <w:ind w:left="4244" w:hanging="180"/>
      </w:pPr>
    </w:lvl>
    <w:lvl w:ilvl="6" w:tplc="FFFFFFFF" w:tentative="1">
      <w:start w:val="1"/>
      <w:numFmt w:val="decimal"/>
      <w:lvlText w:val="%7."/>
      <w:lvlJc w:val="left"/>
      <w:pPr>
        <w:ind w:left="4964" w:hanging="360"/>
      </w:pPr>
    </w:lvl>
    <w:lvl w:ilvl="7" w:tplc="FFFFFFFF" w:tentative="1">
      <w:start w:val="1"/>
      <w:numFmt w:val="lowerLetter"/>
      <w:lvlText w:val="%8."/>
      <w:lvlJc w:val="left"/>
      <w:pPr>
        <w:ind w:left="5684" w:hanging="360"/>
      </w:pPr>
    </w:lvl>
    <w:lvl w:ilvl="8" w:tplc="FFFFFFFF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9" w15:restartNumberingAfterBreak="0">
    <w:nsid w:val="570A5CD8"/>
    <w:multiLevelType w:val="multilevel"/>
    <w:tmpl w:val="2722B7D2"/>
    <w:styleLink w:val="WWNum7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40" w15:restartNumberingAfterBreak="0">
    <w:nsid w:val="57157BA8"/>
    <w:multiLevelType w:val="multilevel"/>
    <w:tmpl w:val="545EF8FA"/>
    <w:styleLink w:val="WWNum1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1.%2.%3."/>
      <w:lvlJc w:val="right"/>
      <w:pPr>
        <w:ind w:left="1800" w:hanging="180"/>
      </w:pPr>
    </w:lvl>
    <w:lvl w:ilvl="3">
      <w:start w:val="1"/>
      <w:numFmt w:val="decimal"/>
      <w:lvlText w:val="%1.%2.%3.%4."/>
      <w:lvlJc w:val="left"/>
      <w:pPr>
        <w:ind w:left="360" w:hanging="360"/>
      </w:pPr>
    </w:lvl>
    <w:lvl w:ilvl="4">
      <w:start w:val="1"/>
      <w:numFmt w:val="lowerLetter"/>
      <w:lvlText w:val="%1.%2.%3.%4.%5."/>
      <w:lvlJc w:val="left"/>
      <w:pPr>
        <w:ind w:left="3240" w:hanging="360"/>
      </w:pPr>
    </w:lvl>
    <w:lvl w:ilvl="5">
      <w:start w:val="1"/>
      <w:numFmt w:val="lowerRoman"/>
      <w:lvlText w:val="%1.%2.%3.%4.%5.%6."/>
      <w:lvlJc w:val="right"/>
      <w:pPr>
        <w:ind w:left="3960" w:hanging="180"/>
      </w:pPr>
    </w:lvl>
    <w:lvl w:ilvl="6">
      <w:start w:val="1"/>
      <w:numFmt w:val="decimal"/>
      <w:lvlText w:val="%1.%2.%3.%4.%5.%6.%7."/>
      <w:lvlJc w:val="left"/>
      <w:pPr>
        <w:ind w:left="4680" w:hanging="360"/>
      </w:pPr>
    </w:lvl>
    <w:lvl w:ilvl="7">
      <w:start w:val="1"/>
      <w:numFmt w:val="lowerLetter"/>
      <w:lvlText w:val="%1.%2.%3.%4.%5.%6.%7.%8."/>
      <w:lvlJc w:val="left"/>
      <w:pPr>
        <w:ind w:left="5400" w:hanging="360"/>
      </w:pPr>
    </w:lvl>
    <w:lvl w:ilvl="8">
      <w:start w:val="1"/>
      <w:numFmt w:val="lowerRoman"/>
      <w:lvlText w:val="%1.%2.%3.%4.%5.%6.%7.%8.%9."/>
      <w:lvlJc w:val="right"/>
      <w:pPr>
        <w:ind w:left="6120" w:hanging="180"/>
      </w:pPr>
    </w:lvl>
  </w:abstractNum>
  <w:abstractNum w:abstractNumId="41" w15:restartNumberingAfterBreak="0">
    <w:nsid w:val="57714418"/>
    <w:multiLevelType w:val="multilevel"/>
    <w:tmpl w:val="51FA729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1.%2.%3."/>
      <w:lvlJc w:val="right"/>
      <w:pPr>
        <w:ind w:left="1800" w:hanging="180"/>
      </w:pPr>
    </w:lvl>
    <w:lvl w:ilvl="3">
      <w:start w:val="1"/>
      <w:numFmt w:val="decimal"/>
      <w:lvlText w:val="%1.%2.%3.%4."/>
      <w:lvlJc w:val="left"/>
      <w:pPr>
        <w:ind w:left="2520" w:hanging="360"/>
      </w:pPr>
    </w:lvl>
    <w:lvl w:ilvl="4">
      <w:start w:val="1"/>
      <w:numFmt w:val="lowerLetter"/>
      <w:lvlText w:val="%1.%2.%3.%4.%5."/>
      <w:lvlJc w:val="left"/>
      <w:pPr>
        <w:ind w:left="3240" w:hanging="360"/>
      </w:pPr>
    </w:lvl>
    <w:lvl w:ilvl="5">
      <w:start w:val="1"/>
      <w:numFmt w:val="lowerRoman"/>
      <w:lvlText w:val="%1.%2.%3.%4.%5.%6."/>
      <w:lvlJc w:val="right"/>
      <w:pPr>
        <w:ind w:left="3960" w:hanging="180"/>
      </w:pPr>
    </w:lvl>
    <w:lvl w:ilvl="6">
      <w:start w:val="1"/>
      <w:numFmt w:val="decimal"/>
      <w:lvlText w:val="%1.%2.%3.%4.%5.%6.%7."/>
      <w:lvlJc w:val="left"/>
      <w:pPr>
        <w:ind w:left="4680" w:hanging="360"/>
      </w:pPr>
    </w:lvl>
    <w:lvl w:ilvl="7">
      <w:start w:val="1"/>
      <w:numFmt w:val="lowerLetter"/>
      <w:lvlText w:val="%1.%2.%3.%4.%5.%6.%7.%8."/>
      <w:lvlJc w:val="left"/>
      <w:pPr>
        <w:ind w:left="5400" w:hanging="360"/>
      </w:pPr>
    </w:lvl>
    <w:lvl w:ilvl="8">
      <w:start w:val="1"/>
      <w:numFmt w:val="lowerRoman"/>
      <w:lvlText w:val="%1.%2.%3.%4.%5.%6.%7.%8.%9."/>
      <w:lvlJc w:val="right"/>
      <w:pPr>
        <w:ind w:left="6120" w:hanging="180"/>
      </w:pPr>
    </w:lvl>
  </w:abstractNum>
  <w:abstractNum w:abstractNumId="42" w15:restartNumberingAfterBreak="0">
    <w:nsid w:val="57E24E12"/>
    <w:multiLevelType w:val="hybridMultilevel"/>
    <w:tmpl w:val="6128C8A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59903EFD"/>
    <w:multiLevelType w:val="multilevel"/>
    <w:tmpl w:val="84D8D5A8"/>
    <w:styleLink w:val="WWNum2"/>
    <w:lvl w:ilvl="0">
      <w:numFmt w:val="bullet"/>
      <w:lvlText w:val=""/>
      <w:lvlJc w:val="left"/>
      <w:pPr>
        <w:ind w:left="360" w:hanging="360"/>
      </w:pPr>
    </w:lvl>
    <w:lvl w:ilvl="1">
      <w:numFmt w:val="bullet"/>
      <w:lvlText w:val="o"/>
      <w:lvlJc w:val="left"/>
      <w:pPr>
        <w:ind w:left="1080" w:hanging="360"/>
      </w:pPr>
      <w:rPr>
        <w:rFonts w:ascii="Times New Roman" w:hAnsi="Times New Roman" w:cs="Courier New"/>
      </w:rPr>
    </w:lvl>
    <w:lvl w:ilvl="2">
      <w:numFmt w:val="bullet"/>
      <w:lvlText w:val=""/>
      <w:lvlJc w:val="left"/>
      <w:pPr>
        <w:ind w:left="1800" w:hanging="360"/>
      </w:pPr>
    </w:lvl>
    <w:lvl w:ilvl="3">
      <w:numFmt w:val="bullet"/>
      <w:lvlText w:val=""/>
      <w:lvlJc w:val="left"/>
      <w:pPr>
        <w:ind w:left="2520" w:hanging="360"/>
      </w:pPr>
    </w:lvl>
    <w:lvl w:ilvl="4">
      <w:numFmt w:val="bullet"/>
      <w:lvlText w:val="o"/>
      <w:lvlJc w:val="left"/>
      <w:pPr>
        <w:ind w:left="3240" w:hanging="360"/>
      </w:pPr>
      <w:rPr>
        <w:rFonts w:ascii="Times New Roman" w:hAnsi="Times New Roman" w:cs="Courier New"/>
      </w:rPr>
    </w:lvl>
    <w:lvl w:ilvl="5">
      <w:numFmt w:val="bullet"/>
      <w:lvlText w:val=""/>
      <w:lvlJc w:val="left"/>
      <w:pPr>
        <w:ind w:left="3960" w:hanging="360"/>
      </w:pPr>
    </w:lvl>
    <w:lvl w:ilvl="6">
      <w:numFmt w:val="bullet"/>
      <w:lvlText w:val=""/>
      <w:lvlJc w:val="left"/>
      <w:pPr>
        <w:ind w:left="4680" w:hanging="360"/>
      </w:pPr>
    </w:lvl>
    <w:lvl w:ilvl="7">
      <w:numFmt w:val="bullet"/>
      <w:lvlText w:val="o"/>
      <w:lvlJc w:val="left"/>
      <w:pPr>
        <w:ind w:left="5400" w:hanging="360"/>
      </w:pPr>
      <w:rPr>
        <w:rFonts w:ascii="Times New Roman" w:hAnsi="Times New Roman" w:cs="Courier New"/>
      </w:rPr>
    </w:lvl>
    <w:lvl w:ilvl="8">
      <w:numFmt w:val="bullet"/>
      <w:lvlText w:val=""/>
      <w:lvlJc w:val="left"/>
      <w:pPr>
        <w:ind w:left="6120" w:hanging="360"/>
      </w:pPr>
    </w:lvl>
  </w:abstractNum>
  <w:abstractNum w:abstractNumId="44" w15:restartNumberingAfterBreak="0">
    <w:nsid w:val="5A362127"/>
    <w:multiLevelType w:val="multilevel"/>
    <w:tmpl w:val="04D6CDAE"/>
    <w:styleLink w:val="WWNum19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45" w15:restartNumberingAfterBreak="0">
    <w:nsid w:val="5EF1034B"/>
    <w:multiLevelType w:val="hybridMultilevel"/>
    <w:tmpl w:val="9FFAB498"/>
    <w:lvl w:ilvl="0" w:tplc="97F6251A">
      <w:start w:val="1"/>
      <w:numFmt w:val="decimal"/>
      <w:lvlText w:val="%1."/>
      <w:lvlJc w:val="left"/>
      <w:pPr>
        <w:tabs>
          <w:tab w:val="num" w:pos="728"/>
        </w:tabs>
        <w:ind w:left="728" w:hanging="444"/>
      </w:pPr>
      <w:rPr>
        <w:rFonts w:hint="default"/>
        <w:b w:val="0"/>
      </w:rPr>
    </w:lvl>
    <w:lvl w:ilvl="1" w:tplc="FFFFFFFF">
      <w:start w:val="1"/>
      <w:numFmt w:val="bullet"/>
      <w:lvlText w:val="-"/>
      <w:lvlJc w:val="left"/>
      <w:pPr>
        <w:tabs>
          <w:tab w:val="num" w:pos="1364"/>
        </w:tabs>
        <w:ind w:left="1364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CCD45FA8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  <w:rPr>
        <w:b w:val="0"/>
        <w:bCs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46" w15:restartNumberingAfterBreak="0">
    <w:nsid w:val="60B36F2B"/>
    <w:multiLevelType w:val="multilevel"/>
    <w:tmpl w:val="56849A02"/>
    <w:styleLink w:val="WWNum1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1.%2.%3."/>
      <w:lvlJc w:val="right"/>
      <w:pPr>
        <w:ind w:left="1800" w:hanging="180"/>
      </w:pPr>
    </w:lvl>
    <w:lvl w:ilvl="3">
      <w:start w:val="1"/>
      <w:numFmt w:val="decimal"/>
      <w:lvlText w:val="%1.%2.%3.%4."/>
      <w:lvlJc w:val="left"/>
      <w:pPr>
        <w:ind w:left="2520" w:hanging="360"/>
      </w:pPr>
    </w:lvl>
    <w:lvl w:ilvl="4">
      <w:start w:val="1"/>
      <w:numFmt w:val="lowerLetter"/>
      <w:lvlText w:val="%1.%2.%3.%4.%5."/>
      <w:lvlJc w:val="left"/>
      <w:pPr>
        <w:ind w:left="3240" w:hanging="360"/>
      </w:pPr>
    </w:lvl>
    <w:lvl w:ilvl="5">
      <w:start w:val="1"/>
      <w:numFmt w:val="lowerRoman"/>
      <w:lvlText w:val="%1.%2.%3.%4.%5.%6."/>
      <w:lvlJc w:val="right"/>
      <w:pPr>
        <w:ind w:left="3960" w:hanging="180"/>
      </w:pPr>
    </w:lvl>
    <w:lvl w:ilvl="6">
      <w:start w:val="1"/>
      <w:numFmt w:val="decimal"/>
      <w:lvlText w:val="%1.%2.%3.%4.%5.%6.%7."/>
      <w:lvlJc w:val="left"/>
      <w:pPr>
        <w:ind w:left="4680" w:hanging="360"/>
      </w:pPr>
    </w:lvl>
    <w:lvl w:ilvl="7">
      <w:start w:val="1"/>
      <w:numFmt w:val="lowerLetter"/>
      <w:lvlText w:val="%1.%2.%3.%4.%5.%6.%7.%8."/>
      <w:lvlJc w:val="left"/>
      <w:pPr>
        <w:ind w:left="5400" w:hanging="360"/>
      </w:pPr>
    </w:lvl>
    <w:lvl w:ilvl="8">
      <w:start w:val="1"/>
      <w:numFmt w:val="lowerRoman"/>
      <w:lvlText w:val="%1.%2.%3.%4.%5.%6.%7.%8.%9."/>
      <w:lvlJc w:val="right"/>
      <w:pPr>
        <w:ind w:left="6120" w:hanging="180"/>
      </w:pPr>
    </w:lvl>
  </w:abstractNum>
  <w:abstractNum w:abstractNumId="47" w15:restartNumberingAfterBreak="0">
    <w:nsid w:val="61DE41ED"/>
    <w:multiLevelType w:val="hybridMultilevel"/>
    <w:tmpl w:val="2346BD20"/>
    <w:lvl w:ilvl="0" w:tplc="FFFFFFFF">
      <w:start w:val="1"/>
      <w:numFmt w:val="lowerLetter"/>
      <w:lvlText w:val="%1."/>
      <w:lvlJc w:val="left"/>
      <w:pPr>
        <w:ind w:left="644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364" w:hanging="360"/>
      </w:pPr>
    </w:lvl>
    <w:lvl w:ilvl="2" w:tplc="FFFFFFFF" w:tentative="1">
      <w:start w:val="1"/>
      <w:numFmt w:val="lowerRoman"/>
      <w:lvlText w:val="%3."/>
      <w:lvlJc w:val="right"/>
      <w:pPr>
        <w:ind w:left="2084" w:hanging="180"/>
      </w:pPr>
    </w:lvl>
    <w:lvl w:ilvl="3" w:tplc="FFFFFFFF" w:tentative="1">
      <w:start w:val="1"/>
      <w:numFmt w:val="decimal"/>
      <w:lvlText w:val="%4."/>
      <w:lvlJc w:val="left"/>
      <w:pPr>
        <w:ind w:left="2804" w:hanging="360"/>
      </w:pPr>
    </w:lvl>
    <w:lvl w:ilvl="4" w:tplc="FFFFFFFF" w:tentative="1">
      <w:start w:val="1"/>
      <w:numFmt w:val="lowerLetter"/>
      <w:lvlText w:val="%5."/>
      <w:lvlJc w:val="left"/>
      <w:pPr>
        <w:ind w:left="3524" w:hanging="360"/>
      </w:pPr>
    </w:lvl>
    <w:lvl w:ilvl="5" w:tplc="FFFFFFFF" w:tentative="1">
      <w:start w:val="1"/>
      <w:numFmt w:val="lowerRoman"/>
      <w:lvlText w:val="%6."/>
      <w:lvlJc w:val="right"/>
      <w:pPr>
        <w:ind w:left="4244" w:hanging="180"/>
      </w:pPr>
    </w:lvl>
    <w:lvl w:ilvl="6" w:tplc="FFFFFFFF" w:tentative="1">
      <w:start w:val="1"/>
      <w:numFmt w:val="decimal"/>
      <w:lvlText w:val="%7."/>
      <w:lvlJc w:val="left"/>
      <w:pPr>
        <w:ind w:left="4964" w:hanging="360"/>
      </w:pPr>
    </w:lvl>
    <w:lvl w:ilvl="7" w:tplc="FFFFFFFF" w:tentative="1">
      <w:start w:val="1"/>
      <w:numFmt w:val="lowerLetter"/>
      <w:lvlText w:val="%8."/>
      <w:lvlJc w:val="left"/>
      <w:pPr>
        <w:ind w:left="5684" w:hanging="360"/>
      </w:pPr>
    </w:lvl>
    <w:lvl w:ilvl="8" w:tplc="FFFFFFFF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8" w15:restartNumberingAfterBreak="0">
    <w:nsid w:val="623C7298"/>
    <w:multiLevelType w:val="hybridMultilevel"/>
    <w:tmpl w:val="4460A66C"/>
    <w:numStyleLink w:val="Zaimportowanystyl2"/>
  </w:abstractNum>
  <w:abstractNum w:abstractNumId="49" w15:restartNumberingAfterBreak="0">
    <w:nsid w:val="6F5B5129"/>
    <w:multiLevelType w:val="multilevel"/>
    <w:tmpl w:val="9198F454"/>
    <w:lvl w:ilvl="0">
      <w:start w:val="3"/>
      <w:numFmt w:val="decimal"/>
      <w:lvlText w:val="%1."/>
      <w:lvlJc w:val="left"/>
      <w:pPr>
        <w:ind w:left="707" w:hanging="283"/>
      </w:pPr>
    </w:lvl>
    <w:lvl w:ilvl="1">
      <w:start w:val="1"/>
      <w:numFmt w:val="decimal"/>
      <w:lvlText w:val="%2."/>
      <w:lvlJc w:val="left"/>
      <w:pPr>
        <w:ind w:left="1414" w:hanging="283"/>
      </w:pPr>
    </w:lvl>
    <w:lvl w:ilvl="2">
      <w:start w:val="1"/>
      <w:numFmt w:val="decimal"/>
      <w:lvlText w:val="%3."/>
      <w:lvlJc w:val="left"/>
      <w:pPr>
        <w:ind w:left="2121" w:hanging="283"/>
      </w:pPr>
    </w:lvl>
    <w:lvl w:ilvl="3">
      <w:start w:val="1"/>
      <w:numFmt w:val="decimal"/>
      <w:lvlText w:val="%4."/>
      <w:lvlJc w:val="left"/>
      <w:pPr>
        <w:ind w:left="2828" w:hanging="283"/>
      </w:pPr>
    </w:lvl>
    <w:lvl w:ilvl="4">
      <w:start w:val="1"/>
      <w:numFmt w:val="decimal"/>
      <w:lvlText w:val="%5."/>
      <w:lvlJc w:val="left"/>
      <w:pPr>
        <w:ind w:left="3535" w:hanging="283"/>
      </w:pPr>
    </w:lvl>
    <w:lvl w:ilvl="5">
      <w:start w:val="1"/>
      <w:numFmt w:val="decimal"/>
      <w:lvlText w:val="%6."/>
      <w:lvlJc w:val="left"/>
      <w:pPr>
        <w:ind w:left="4242" w:hanging="283"/>
      </w:pPr>
    </w:lvl>
    <w:lvl w:ilvl="6">
      <w:start w:val="1"/>
      <w:numFmt w:val="decimal"/>
      <w:lvlText w:val="%7."/>
      <w:lvlJc w:val="left"/>
      <w:pPr>
        <w:ind w:left="4949" w:hanging="283"/>
      </w:pPr>
    </w:lvl>
    <w:lvl w:ilvl="7">
      <w:start w:val="1"/>
      <w:numFmt w:val="decimal"/>
      <w:lvlText w:val="%8."/>
      <w:lvlJc w:val="left"/>
      <w:pPr>
        <w:ind w:left="5656" w:hanging="283"/>
      </w:pPr>
    </w:lvl>
    <w:lvl w:ilvl="8">
      <w:start w:val="1"/>
      <w:numFmt w:val="decimal"/>
      <w:lvlText w:val="%9."/>
      <w:lvlJc w:val="left"/>
      <w:pPr>
        <w:ind w:left="6363" w:hanging="283"/>
      </w:pPr>
    </w:lvl>
  </w:abstractNum>
  <w:abstractNum w:abstractNumId="50" w15:restartNumberingAfterBreak="0">
    <w:nsid w:val="6F68258A"/>
    <w:multiLevelType w:val="hybridMultilevel"/>
    <w:tmpl w:val="EC02B0D2"/>
    <w:numStyleLink w:val="Zaimportowanystyl16"/>
  </w:abstractNum>
  <w:abstractNum w:abstractNumId="51" w15:restartNumberingAfterBreak="0">
    <w:nsid w:val="72614CCF"/>
    <w:multiLevelType w:val="multilevel"/>
    <w:tmpl w:val="EAAA10FA"/>
    <w:styleLink w:val="Zaimportowanystyl14"/>
    <w:lvl w:ilvl="0">
      <w:start w:val="1"/>
      <w:numFmt w:val="decimal"/>
      <w:lvlText w:val="%1."/>
      <w:lvlJc w:val="left"/>
      <w:pPr>
        <w:ind w:left="426" w:hanging="390"/>
      </w:pPr>
      <w:rPr>
        <w:rFonts w:ascii="Cambria" w:eastAsia="Cambria" w:hAnsi="Cambria" w:cs="Cambri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lowerLetter"/>
      <w:lvlText w:val="%2."/>
      <w:lvlJc w:val="left"/>
      <w:pPr>
        <w:ind w:left="1146" w:hanging="390"/>
      </w:pPr>
      <w:rPr>
        <w:rFonts w:ascii="Cambria" w:eastAsia="Cambria" w:hAnsi="Cambria" w:cs="Cambri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Roman"/>
      <w:suff w:val="nothing"/>
      <w:lvlText w:val="%2.%3."/>
      <w:lvlJc w:val="left"/>
      <w:pPr>
        <w:ind w:left="1667" w:hanging="133"/>
      </w:pPr>
      <w:rPr>
        <w:rFonts w:ascii="Cambria" w:eastAsia="Cambria" w:hAnsi="Cambria" w:cs="Cambri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nothing"/>
      <w:lvlText w:val="%2.%3.%4."/>
      <w:lvlJc w:val="left"/>
      <w:pPr>
        <w:ind w:left="2329" w:hanging="133"/>
      </w:pPr>
      <w:rPr>
        <w:rFonts w:ascii="Cambria" w:eastAsia="Cambria" w:hAnsi="Cambria" w:cs="Cambri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lowerLetter"/>
      <w:suff w:val="nothing"/>
      <w:lvlText w:val="%2.%3.%4.%5."/>
      <w:lvlJc w:val="left"/>
      <w:pPr>
        <w:ind w:left="3049" w:hanging="133"/>
      </w:pPr>
      <w:rPr>
        <w:rFonts w:ascii="Cambria" w:eastAsia="Cambria" w:hAnsi="Cambria" w:cs="Cambri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lowerRoman"/>
      <w:suff w:val="nothing"/>
      <w:lvlText w:val="%2.%3.%4.%5.%6."/>
      <w:lvlJc w:val="left"/>
      <w:pPr>
        <w:ind w:left="3827" w:hanging="133"/>
      </w:pPr>
      <w:rPr>
        <w:rFonts w:ascii="Cambria" w:eastAsia="Cambria" w:hAnsi="Cambria" w:cs="Cambri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nothing"/>
      <w:lvlText w:val="%2.%3.%4.%5.%6.%7."/>
      <w:lvlJc w:val="left"/>
      <w:pPr>
        <w:ind w:left="4489" w:hanging="133"/>
      </w:pPr>
      <w:rPr>
        <w:rFonts w:ascii="Cambria" w:eastAsia="Cambria" w:hAnsi="Cambria" w:cs="Cambri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lowerLetter"/>
      <w:suff w:val="nothing"/>
      <w:lvlText w:val="%2.%3.%4.%5.%6.%7.%8."/>
      <w:lvlJc w:val="left"/>
      <w:pPr>
        <w:ind w:left="5209" w:hanging="133"/>
      </w:pPr>
      <w:rPr>
        <w:rFonts w:ascii="Cambria" w:eastAsia="Cambria" w:hAnsi="Cambria" w:cs="Cambri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lowerRoman"/>
      <w:suff w:val="nothing"/>
      <w:lvlText w:val="%2.%3.%4.%5.%6.%7.%8.%9."/>
      <w:lvlJc w:val="left"/>
      <w:pPr>
        <w:ind w:left="5987" w:hanging="133"/>
      </w:pPr>
      <w:rPr>
        <w:rFonts w:ascii="Cambria" w:eastAsia="Cambria" w:hAnsi="Cambria" w:cs="Cambri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52" w15:restartNumberingAfterBreak="0">
    <w:nsid w:val="767B0EC2"/>
    <w:multiLevelType w:val="hybridMultilevel"/>
    <w:tmpl w:val="9830118A"/>
    <w:lvl w:ilvl="0" w:tplc="D6BC703E">
      <w:start w:val="1"/>
      <w:numFmt w:val="decimal"/>
      <w:lvlText w:val="%1."/>
      <w:lvlJc w:val="left"/>
      <w:pPr>
        <w:ind w:left="720" w:hanging="360"/>
      </w:pPr>
      <w:rPr>
        <w:rFonts w:eastAsia="SimSun" w:hint="default"/>
        <w:color w:val="00000A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773041CD"/>
    <w:multiLevelType w:val="hybridMultilevel"/>
    <w:tmpl w:val="E6BC6554"/>
    <w:numStyleLink w:val="Zaimportowanystyl15"/>
  </w:abstractNum>
  <w:abstractNum w:abstractNumId="54" w15:restartNumberingAfterBreak="0">
    <w:nsid w:val="7F512BDE"/>
    <w:multiLevelType w:val="multilevel"/>
    <w:tmpl w:val="5392A362"/>
    <w:lvl w:ilvl="0">
      <w:start w:val="4"/>
      <w:numFmt w:val="decimal"/>
      <w:lvlText w:val="%1."/>
      <w:lvlJc w:val="left"/>
      <w:pPr>
        <w:ind w:left="707" w:hanging="283"/>
      </w:pPr>
    </w:lvl>
    <w:lvl w:ilvl="1">
      <w:start w:val="1"/>
      <w:numFmt w:val="decimal"/>
      <w:lvlText w:val="%2."/>
      <w:lvlJc w:val="left"/>
      <w:pPr>
        <w:ind w:left="1414" w:hanging="283"/>
      </w:pPr>
    </w:lvl>
    <w:lvl w:ilvl="2">
      <w:start w:val="1"/>
      <w:numFmt w:val="decimal"/>
      <w:lvlText w:val="%3."/>
      <w:lvlJc w:val="left"/>
      <w:pPr>
        <w:ind w:left="2121" w:hanging="283"/>
      </w:pPr>
    </w:lvl>
    <w:lvl w:ilvl="3">
      <w:start w:val="1"/>
      <w:numFmt w:val="decimal"/>
      <w:lvlText w:val="%4."/>
      <w:lvlJc w:val="left"/>
      <w:pPr>
        <w:ind w:left="2828" w:hanging="283"/>
      </w:pPr>
    </w:lvl>
    <w:lvl w:ilvl="4">
      <w:start w:val="1"/>
      <w:numFmt w:val="decimal"/>
      <w:lvlText w:val="%5."/>
      <w:lvlJc w:val="left"/>
      <w:pPr>
        <w:ind w:left="3535" w:hanging="283"/>
      </w:pPr>
    </w:lvl>
    <w:lvl w:ilvl="5">
      <w:start w:val="1"/>
      <w:numFmt w:val="decimal"/>
      <w:lvlText w:val="%6."/>
      <w:lvlJc w:val="left"/>
      <w:pPr>
        <w:ind w:left="4242" w:hanging="283"/>
      </w:pPr>
    </w:lvl>
    <w:lvl w:ilvl="6">
      <w:start w:val="1"/>
      <w:numFmt w:val="decimal"/>
      <w:lvlText w:val="%7."/>
      <w:lvlJc w:val="left"/>
      <w:pPr>
        <w:ind w:left="4949" w:hanging="283"/>
      </w:pPr>
    </w:lvl>
    <w:lvl w:ilvl="7">
      <w:start w:val="1"/>
      <w:numFmt w:val="decimal"/>
      <w:lvlText w:val="%8."/>
      <w:lvlJc w:val="left"/>
      <w:pPr>
        <w:ind w:left="5656" w:hanging="283"/>
      </w:pPr>
    </w:lvl>
    <w:lvl w:ilvl="8">
      <w:start w:val="1"/>
      <w:numFmt w:val="decimal"/>
      <w:lvlText w:val="%9."/>
      <w:lvlJc w:val="left"/>
      <w:pPr>
        <w:ind w:left="6363" w:hanging="283"/>
      </w:pPr>
    </w:lvl>
  </w:abstractNum>
  <w:num w:numId="1" w16cid:durableId="1973510971">
    <w:abstractNumId w:val="0"/>
  </w:num>
  <w:num w:numId="2" w16cid:durableId="1221089247">
    <w:abstractNumId w:val="43"/>
  </w:num>
  <w:num w:numId="3" w16cid:durableId="1718118666">
    <w:abstractNumId w:val="1"/>
  </w:num>
  <w:num w:numId="4" w16cid:durableId="522473637">
    <w:abstractNumId w:val="33"/>
  </w:num>
  <w:num w:numId="5" w16cid:durableId="1596403786">
    <w:abstractNumId w:val="12"/>
  </w:num>
  <w:num w:numId="6" w16cid:durableId="682558693">
    <w:abstractNumId w:val="5"/>
  </w:num>
  <w:num w:numId="7" w16cid:durableId="921526873">
    <w:abstractNumId w:val="39"/>
  </w:num>
  <w:num w:numId="8" w16cid:durableId="452092741">
    <w:abstractNumId w:val="36"/>
  </w:num>
  <w:num w:numId="9" w16cid:durableId="658996975">
    <w:abstractNumId w:val="24"/>
  </w:num>
  <w:num w:numId="10" w16cid:durableId="929002885">
    <w:abstractNumId w:val="29"/>
  </w:num>
  <w:num w:numId="11" w16cid:durableId="60294642">
    <w:abstractNumId w:val="35"/>
  </w:num>
  <w:num w:numId="12" w16cid:durableId="87192302">
    <w:abstractNumId w:val="40"/>
  </w:num>
  <w:num w:numId="13" w16cid:durableId="867834128">
    <w:abstractNumId w:val="6"/>
  </w:num>
  <w:num w:numId="14" w16cid:durableId="85542593">
    <w:abstractNumId w:val="13"/>
  </w:num>
  <w:num w:numId="15" w16cid:durableId="1906139869">
    <w:abstractNumId w:val="11"/>
  </w:num>
  <w:num w:numId="16" w16cid:durableId="386152780">
    <w:abstractNumId w:val="46"/>
  </w:num>
  <w:num w:numId="17" w16cid:durableId="630286023">
    <w:abstractNumId w:val="31"/>
  </w:num>
  <w:num w:numId="18" w16cid:durableId="938173464">
    <w:abstractNumId w:val="14"/>
    <w:lvlOverride w:ilvl="0">
      <w:lvl w:ilvl="0">
        <w:start w:val="1"/>
        <w:numFmt w:val="decimal"/>
        <w:lvlText w:val="%1."/>
        <w:lvlJc w:val="left"/>
        <w:pPr>
          <w:ind w:left="360" w:hanging="360"/>
        </w:pPr>
        <w:rPr>
          <w:b w:val="0"/>
          <w:bCs/>
        </w:rPr>
      </w:lvl>
    </w:lvlOverride>
  </w:num>
  <w:num w:numId="19" w16cid:durableId="1831292159">
    <w:abstractNumId w:val="44"/>
  </w:num>
  <w:num w:numId="20" w16cid:durableId="905606222">
    <w:abstractNumId w:val="9"/>
  </w:num>
  <w:num w:numId="21" w16cid:durableId="1168638168">
    <w:abstractNumId w:val="23"/>
  </w:num>
  <w:num w:numId="22" w16cid:durableId="2110731190">
    <w:abstractNumId w:val="25"/>
  </w:num>
  <w:num w:numId="23" w16cid:durableId="1803377430">
    <w:abstractNumId w:val="46"/>
    <w:lvlOverride w:ilvl="0">
      <w:startOverride w:val="1"/>
      <w:lvl w:ilvl="0">
        <w:start w:val="1"/>
        <w:numFmt w:val="decimal"/>
        <w:lvlText w:val="%1."/>
        <w:lvlJc w:val="left"/>
        <w:pPr>
          <w:ind w:left="360" w:hanging="360"/>
        </w:pPr>
        <w:rPr>
          <w:sz w:val="21"/>
          <w:szCs w:val="21"/>
        </w:rPr>
      </w:lvl>
    </w:lvlOverride>
  </w:num>
  <w:num w:numId="24" w16cid:durableId="840856222">
    <w:abstractNumId w:val="14"/>
    <w:lvlOverride w:ilvl="0">
      <w:startOverride w:val="1"/>
    </w:lvlOverride>
  </w:num>
  <w:num w:numId="25" w16cid:durableId="642664505">
    <w:abstractNumId w:val="30"/>
  </w:num>
  <w:num w:numId="26" w16cid:durableId="1215653843">
    <w:abstractNumId w:val="49"/>
  </w:num>
  <w:num w:numId="27" w16cid:durableId="403332268">
    <w:abstractNumId w:val="54"/>
  </w:num>
  <w:num w:numId="28" w16cid:durableId="472328559">
    <w:abstractNumId w:val="34"/>
  </w:num>
  <w:num w:numId="29" w16cid:durableId="120078498">
    <w:abstractNumId w:val="9"/>
    <w:lvlOverride w:ilvl="0">
      <w:startOverride w:val="1"/>
    </w:lvlOverride>
  </w:num>
  <w:num w:numId="30" w16cid:durableId="87233290">
    <w:abstractNumId w:val="23"/>
    <w:lvlOverride w:ilvl="0">
      <w:startOverride w:val="1"/>
    </w:lvlOverride>
  </w:num>
  <w:num w:numId="31" w16cid:durableId="1259678994">
    <w:abstractNumId w:val="25"/>
    <w:lvlOverride w:ilvl="0">
      <w:startOverride w:val="1"/>
    </w:lvlOverride>
  </w:num>
  <w:num w:numId="32" w16cid:durableId="1952542367">
    <w:abstractNumId w:val="40"/>
    <w:lvlOverride w:ilvl="0">
      <w:startOverride w:val="1"/>
    </w:lvlOverride>
  </w:num>
  <w:num w:numId="33" w16cid:durableId="70854630">
    <w:abstractNumId w:val="27"/>
  </w:num>
  <w:num w:numId="34" w16cid:durableId="584385042">
    <w:abstractNumId w:val="26"/>
  </w:num>
  <w:num w:numId="35" w16cid:durableId="88091438">
    <w:abstractNumId w:val="8"/>
  </w:num>
  <w:num w:numId="36" w16cid:durableId="1184321540">
    <w:abstractNumId w:val="52"/>
  </w:num>
  <w:num w:numId="37" w16cid:durableId="1057555597">
    <w:abstractNumId w:val="7"/>
  </w:num>
  <w:num w:numId="38" w16cid:durableId="921568692">
    <w:abstractNumId w:val="42"/>
  </w:num>
  <w:num w:numId="39" w16cid:durableId="1729303622">
    <w:abstractNumId w:val="4"/>
  </w:num>
  <w:num w:numId="40" w16cid:durableId="1786389468">
    <w:abstractNumId w:val="3"/>
  </w:num>
  <w:num w:numId="41" w16cid:durableId="1862813112">
    <w:abstractNumId w:val="37"/>
  </w:num>
  <w:num w:numId="42" w16cid:durableId="299072225">
    <w:abstractNumId w:val="10"/>
  </w:num>
  <w:num w:numId="43" w16cid:durableId="2067608581">
    <w:abstractNumId w:val="0"/>
    <w:lvlOverride w:ilvl="0">
      <w:startOverride w:val="1"/>
    </w:lvlOverride>
  </w:num>
  <w:num w:numId="44" w16cid:durableId="1144464725">
    <w:abstractNumId w:val="0"/>
    <w:lvlOverride w:ilvl="0">
      <w:startOverride w:val="1"/>
    </w:lvlOverride>
  </w:num>
  <w:num w:numId="45" w16cid:durableId="701516131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 w16cid:durableId="1994917607">
    <w:abstractNumId w:val="21"/>
  </w:num>
  <w:num w:numId="47" w16cid:durableId="1897155922">
    <w:abstractNumId w:val="14"/>
  </w:num>
  <w:num w:numId="48" w16cid:durableId="1195539556">
    <w:abstractNumId w:val="17"/>
  </w:num>
  <w:num w:numId="49" w16cid:durableId="573275142">
    <w:abstractNumId w:val="32"/>
  </w:num>
  <w:num w:numId="50" w16cid:durableId="2090272798">
    <w:abstractNumId w:val="45"/>
  </w:num>
  <w:num w:numId="51" w16cid:durableId="680859268">
    <w:abstractNumId w:val="20"/>
  </w:num>
  <w:num w:numId="52" w16cid:durableId="2128960354">
    <w:abstractNumId w:val="48"/>
  </w:num>
  <w:num w:numId="53" w16cid:durableId="349338975">
    <w:abstractNumId w:val="51"/>
  </w:num>
  <w:num w:numId="54" w16cid:durableId="1665401046">
    <w:abstractNumId w:val="22"/>
  </w:num>
  <w:num w:numId="55" w16cid:durableId="552154907">
    <w:abstractNumId w:val="22"/>
    <w:lvlOverride w:ilvl="0">
      <w:lvl w:ilvl="0">
        <w:start w:val="1"/>
        <w:numFmt w:val="decimal"/>
        <w:lvlText w:val="%1."/>
        <w:lvlJc w:val="left"/>
        <w:pPr>
          <w:ind w:left="435" w:hanging="435"/>
        </w:pPr>
        <w:rPr>
          <w:rFonts w:ascii="Cambria" w:eastAsia="Cambria" w:hAnsi="Cambria" w:cs="Cambri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>
        <w:start w:val="1"/>
        <w:numFmt w:val="lowerLetter"/>
        <w:lvlText w:val="%2."/>
        <w:lvlJc w:val="left"/>
        <w:pPr>
          <w:ind w:left="1146" w:hanging="435"/>
        </w:pPr>
        <w:rPr>
          <w:rFonts w:ascii="Cambria" w:eastAsia="Cambria" w:hAnsi="Cambria" w:cs="Cambri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>
        <w:start w:val="1"/>
        <w:numFmt w:val="lowerRoman"/>
        <w:lvlText w:val="%2.%3."/>
        <w:lvlJc w:val="left"/>
        <w:pPr>
          <w:ind w:left="1866" w:hanging="377"/>
        </w:pPr>
        <w:rPr>
          <w:rFonts w:ascii="Cambria" w:eastAsia="Cambria" w:hAnsi="Cambria" w:cs="Cambri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2.%3.%4."/>
        <w:lvlJc w:val="left"/>
        <w:pPr>
          <w:ind w:left="2284" w:hanging="133"/>
        </w:pPr>
        <w:rPr>
          <w:rFonts w:ascii="Cambria" w:eastAsia="Cambria" w:hAnsi="Cambria" w:cs="Cambri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>
        <w:start w:val="1"/>
        <w:numFmt w:val="lowerLetter"/>
        <w:suff w:val="nothing"/>
        <w:lvlText w:val="%2.%3.%4.%5."/>
        <w:lvlJc w:val="left"/>
        <w:pPr>
          <w:ind w:left="3004" w:hanging="133"/>
        </w:pPr>
        <w:rPr>
          <w:rFonts w:ascii="Cambria" w:eastAsia="Cambria" w:hAnsi="Cambria" w:cs="Cambri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>
        <w:start w:val="1"/>
        <w:numFmt w:val="lowerRoman"/>
        <w:suff w:val="nothing"/>
        <w:lvlText w:val="%2.%3.%4.%5.%6."/>
        <w:lvlJc w:val="left"/>
        <w:pPr>
          <w:ind w:left="3782" w:hanging="133"/>
        </w:pPr>
        <w:rPr>
          <w:rFonts w:ascii="Cambria" w:eastAsia="Cambria" w:hAnsi="Cambria" w:cs="Cambri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>
        <w:start w:val="1"/>
        <w:numFmt w:val="decimal"/>
        <w:suff w:val="nothing"/>
        <w:lvlText w:val="%2.%3.%4.%5.%6.%7."/>
        <w:lvlJc w:val="left"/>
        <w:pPr>
          <w:ind w:left="4444" w:hanging="133"/>
        </w:pPr>
        <w:rPr>
          <w:rFonts w:ascii="Cambria" w:eastAsia="Cambria" w:hAnsi="Cambria" w:cs="Cambri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>
        <w:start w:val="1"/>
        <w:numFmt w:val="lowerLetter"/>
        <w:suff w:val="nothing"/>
        <w:lvlText w:val="%2.%3.%4.%5.%6.%7.%8."/>
        <w:lvlJc w:val="left"/>
        <w:pPr>
          <w:ind w:left="5164" w:hanging="133"/>
        </w:pPr>
        <w:rPr>
          <w:rFonts w:ascii="Cambria" w:eastAsia="Cambria" w:hAnsi="Cambria" w:cs="Cambri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>
        <w:start w:val="1"/>
        <w:numFmt w:val="lowerRoman"/>
        <w:suff w:val="nothing"/>
        <w:lvlText w:val="%2.%3.%4.%5.%6.%7.%8.%9."/>
        <w:lvlJc w:val="left"/>
        <w:pPr>
          <w:ind w:left="5942" w:hanging="133"/>
        </w:pPr>
        <w:rPr>
          <w:rFonts w:ascii="Cambria" w:eastAsia="Cambria" w:hAnsi="Cambria" w:cs="Cambri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56" w16cid:durableId="1399786474">
    <w:abstractNumId w:val="22"/>
    <w:lvlOverride w:ilvl="0">
      <w:lvl w:ilvl="0">
        <w:start w:val="1"/>
        <w:numFmt w:val="decimal"/>
        <w:lvlText w:val="%1."/>
        <w:lvlJc w:val="left"/>
        <w:pPr>
          <w:ind w:left="360" w:hanging="360"/>
        </w:pPr>
        <w:rPr>
          <w:rFonts w:ascii="Cambria" w:eastAsia="Cambria" w:hAnsi="Cambria" w:cs="Cambri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>
        <w:start w:val="1"/>
        <w:numFmt w:val="lowerLetter"/>
        <w:lvlText w:val="%2."/>
        <w:lvlJc w:val="left"/>
        <w:pPr>
          <w:ind w:left="1080" w:hanging="360"/>
        </w:pPr>
        <w:rPr>
          <w:rFonts w:ascii="Cambria" w:eastAsia="Cambria" w:hAnsi="Cambria" w:cs="Cambri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>
        <w:start w:val="1"/>
        <w:numFmt w:val="lowerRoman"/>
        <w:suff w:val="nothing"/>
        <w:lvlText w:val="%2.%3."/>
        <w:lvlJc w:val="left"/>
        <w:pPr>
          <w:ind w:left="1631" w:hanging="133"/>
        </w:pPr>
        <w:rPr>
          <w:rFonts w:ascii="Cambria" w:eastAsia="Cambria" w:hAnsi="Cambria" w:cs="Cambri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2.%3.%4."/>
        <w:lvlJc w:val="left"/>
        <w:pPr>
          <w:ind w:left="2293" w:hanging="133"/>
        </w:pPr>
        <w:rPr>
          <w:rFonts w:ascii="Cambria" w:eastAsia="Cambria" w:hAnsi="Cambria" w:cs="Cambri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>
        <w:start w:val="1"/>
        <w:numFmt w:val="lowerLetter"/>
        <w:suff w:val="nothing"/>
        <w:lvlText w:val="%2.%3.%4.%5."/>
        <w:lvlJc w:val="left"/>
        <w:pPr>
          <w:ind w:left="3013" w:hanging="133"/>
        </w:pPr>
        <w:rPr>
          <w:rFonts w:ascii="Cambria" w:eastAsia="Cambria" w:hAnsi="Cambria" w:cs="Cambri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>
        <w:start w:val="1"/>
        <w:numFmt w:val="lowerRoman"/>
        <w:suff w:val="nothing"/>
        <w:lvlText w:val="%2.%3.%4.%5.%6."/>
        <w:lvlJc w:val="left"/>
        <w:pPr>
          <w:ind w:left="3791" w:hanging="133"/>
        </w:pPr>
        <w:rPr>
          <w:rFonts w:ascii="Cambria" w:eastAsia="Cambria" w:hAnsi="Cambria" w:cs="Cambri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>
        <w:start w:val="1"/>
        <w:numFmt w:val="decimal"/>
        <w:suff w:val="nothing"/>
        <w:lvlText w:val="%2.%3.%4.%5.%6.%7."/>
        <w:lvlJc w:val="left"/>
        <w:pPr>
          <w:ind w:left="4453" w:hanging="133"/>
        </w:pPr>
        <w:rPr>
          <w:rFonts w:ascii="Cambria" w:eastAsia="Cambria" w:hAnsi="Cambria" w:cs="Cambri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>
        <w:start w:val="1"/>
        <w:numFmt w:val="lowerLetter"/>
        <w:suff w:val="nothing"/>
        <w:lvlText w:val="%2.%3.%4.%5.%6.%7.%8."/>
        <w:lvlJc w:val="left"/>
        <w:pPr>
          <w:ind w:left="5173" w:hanging="133"/>
        </w:pPr>
        <w:rPr>
          <w:rFonts w:ascii="Cambria" w:eastAsia="Cambria" w:hAnsi="Cambria" w:cs="Cambri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>
        <w:start w:val="1"/>
        <w:numFmt w:val="lowerRoman"/>
        <w:suff w:val="nothing"/>
        <w:lvlText w:val="%2.%3.%4.%5.%6.%7.%8.%9."/>
        <w:lvlJc w:val="left"/>
        <w:pPr>
          <w:ind w:left="5951" w:hanging="133"/>
        </w:pPr>
        <w:rPr>
          <w:rFonts w:ascii="Cambria" w:eastAsia="Cambria" w:hAnsi="Cambria" w:cs="Cambri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57" w16cid:durableId="1723286126">
    <w:abstractNumId w:val="28"/>
  </w:num>
  <w:num w:numId="58" w16cid:durableId="580482734">
    <w:abstractNumId w:val="53"/>
  </w:num>
  <w:num w:numId="59" w16cid:durableId="1234126189">
    <w:abstractNumId w:val="53"/>
    <w:lvlOverride w:ilvl="0">
      <w:lvl w:ilvl="0" w:tplc="14FC5428">
        <w:start w:val="1"/>
        <w:numFmt w:val="lowerLetter"/>
        <w:lvlText w:val="%1)"/>
        <w:lvlJc w:val="left"/>
        <w:pPr>
          <w:ind w:left="709" w:hanging="28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04B25B50">
        <w:start w:val="1"/>
        <w:numFmt w:val="lowerLetter"/>
        <w:lvlText w:val="%2."/>
        <w:lvlJc w:val="left"/>
        <w:pPr>
          <w:ind w:left="1418" w:hanging="27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6FD22C14">
        <w:start w:val="1"/>
        <w:numFmt w:val="lowerRoman"/>
        <w:lvlText w:val="%3."/>
        <w:lvlJc w:val="left"/>
        <w:pPr>
          <w:ind w:left="2127" w:hanging="20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89A60E4E">
        <w:start w:val="1"/>
        <w:numFmt w:val="decimal"/>
        <w:lvlText w:val="%4."/>
        <w:lvlJc w:val="left"/>
        <w:pPr>
          <w:ind w:left="2836" w:hanging="25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33BAF3B4">
        <w:start w:val="1"/>
        <w:numFmt w:val="lowerLetter"/>
        <w:lvlText w:val="%5."/>
        <w:lvlJc w:val="left"/>
        <w:pPr>
          <w:ind w:left="3545" w:hanging="23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EC540ECE">
        <w:start w:val="1"/>
        <w:numFmt w:val="lowerRoman"/>
        <w:suff w:val="nothing"/>
        <w:lvlText w:val="%6."/>
        <w:lvlJc w:val="left"/>
        <w:pPr>
          <w:ind w:left="4206" w:hanging="12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70866282">
        <w:start w:val="1"/>
        <w:numFmt w:val="decimal"/>
        <w:lvlText w:val="%7."/>
        <w:lvlJc w:val="left"/>
        <w:pPr>
          <w:ind w:left="4963" w:hanging="217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B20E6398">
        <w:start w:val="1"/>
        <w:numFmt w:val="lowerLetter"/>
        <w:lvlText w:val="%8."/>
        <w:lvlJc w:val="left"/>
        <w:pPr>
          <w:ind w:left="5672" w:hanging="20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5C663ECC">
        <w:start w:val="1"/>
        <w:numFmt w:val="lowerRoman"/>
        <w:suff w:val="nothing"/>
        <w:lvlText w:val="%9."/>
        <w:lvlJc w:val="left"/>
        <w:pPr>
          <w:ind w:left="6366" w:hanging="12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60" w16cid:durableId="265423906">
    <w:abstractNumId w:val="22"/>
    <w:lvlOverride w:ilvl="0">
      <w:startOverride w:val="4"/>
      <w:lvl w:ilvl="0">
        <w:start w:val="4"/>
        <w:numFmt w:val="decimal"/>
        <w:lvlText w:val="%1."/>
        <w:lvlJc w:val="left"/>
        <w:pPr>
          <w:ind w:left="360" w:hanging="360"/>
        </w:pPr>
        <w:rPr>
          <w:rFonts w:ascii="Cambria" w:eastAsia="Cambria" w:hAnsi="Cambria" w:cs="Cambri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startOverride w:val="1"/>
      <w:lvl w:ilvl="1">
        <w:start w:val="1"/>
        <w:numFmt w:val="lowerLetter"/>
        <w:lvlText w:val="%2."/>
        <w:lvlJc w:val="left"/>
        <w:pPr>
          <w:ind w:left="1080" w:hanging="360"/>
        </w:pPr>
        <w:rPr>
          <w:rFonts w:ascii="Cambria" w:eastAsia="Cambria" w:hAnsi="Cambria" w:cs="Cambri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startOverride w:val="1"/>
      <w:lvl w:ilvl="2">
        <w:start w:val="1"/>
        <w:numFmt w:val="lowerRoman"/>
        <w:suff w:val="nothing"/>
        <w:lvlText w:val="%2.%3."/>
        <w:lvlJc w:val="left"/>
        <w:pPr>
          <w:ind w:left="1631" w:hanging="133"/>
        </w:pPr>
        <w:rPr>
          <w:rFonts w:ascii="Cambria" w:eastAsia="Cambria" w:hAnsi="Cambria" w:cs="Cambri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startOverride w:val="1"/>
      <w:lvl w:ilvl="3">
        <w:start w:val="1"/>
        <w:numFmt w:val="decimal"/>
        <w:suff w:val="nothing"/>
        <w:lvlText w:val="%2.%3.%4."/>
        <w:lvlJc w:val="left"/>
        <w:pPr>
          <w:ind w:left="2293" w:hanging="133"/>
        </w:pPr>
        <w:rPr>
          <w:rFonts w:ascii="Cambria" w:eastAsia="Cambria" w:hAnsi="Cambria" w:cs="Cambri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startOverride w:val="1"/>
      <w:lvl w:ilvl="4">
        <w:start w:val="1"/>
        <w:numFmt w:val="lowerLetter"/>
        <w:suff w:val="nothing"/>
        <w:lvlText w:val="%2.%3.%4.%5."/>
        <w:lvlJc w:val="left"/>
        <w:pPr>
          <w:ind w:left="3013" w:hanging="133"/>
        </w:pPr>
        <w:rPr>
          <w:rFonts w:ascii="Cambria" w:eastAsia="Cambria" w:hAnsi="Cambria" w:cs="Cambri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startOverride w:val="1"/>
      <w:lvl w:ilvl="5">
        <w:start w:val="1"/>
        <w:numFmt w:val="lowerRoman"/>
        <w:suff w:val="nothing"/>
        <w:lvlText w:val="%2.%3.%4.%5.%6."/>
        <w:lvlJc w:val="left"/>
        <w:pPr>
          <w:ind w:left="3791" w:hanging="133"/>
        </w:pPr>
        <w:rPr>
          <w:rFonts w:ascii="Cambria" w:eastAsia="Cambria" w:hAnsi="Cambria" w:cs="Cambri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startOverride w:val="1"/>
      <w:lvl w:ilvl="6">
        <w:start w:val="1"/>
        <w:numFmt w:val="decimal"/>
        <w:suff w:val="nothing"/>
        <w:lvlText w:val="%2.%3.%4.%5.%6.%7."/>
        <w:lvlJc w:val="left"/>
        <w:pPr>
          <w:ind w:left="4453" w:hanging="133"/>
        </w:pPr>
        <w:rPr>
          <w:rFonts w:ascii="Cambria" w:eastAsia="Cambria" w:hAnsi="Cambria" w:cs="Cambri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startOverride w:val="1"/>
      <w:lvl w:ilvl="7">
        <w:start w:val="1"/>
        <w:numFmt w:val="lowerLetter"/>
        <w:suff w:val="nothing"/>
        <w:lvlText w:val="%2.%3.%4.%5.%6.%7.%8."/>
        <w:lvlJc w:val="left"/>
        <w:pPr>
          <w:ind w:left="5173" w:hanging="133"/>
        </w:pPr>
        <w:rPr>
          <w:rFonts w:ascii="Cambria" w:eastAsia="Cambria" w:hAnsi="Cambria" w:cs="Cambri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startOverride w:val="1"/>
      <w:lvl w:ilvl="8">
        <w:start w:val="1"/>
        <w:numFmt w:val="lowerRoman"/>
        <w:suff w:val="nothing"/>
        <w:lvlText w:val="%2.%3.%4.%5.%6.%7.%8.%9."/>
        <w:lvlJc w:val="left"/>
        <w:pPr>
          <w:ind w:left="5951" w:hanging="133"/>
        </w:pPr>
        <w:rPr>
          <w:rFonts w:ascii="Cambria" w:eastAsia="Cambria" w:hAnsi="Cambria" w:cs="Cambri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61" w16cid:durableId="436609337">
    <w:abstractNumId w:val="22"/>
    <w:lvlOverride w:ilvl="0">
      <w:lvl w:ilvl="0">
        <w:start w:val="1"/>
        <w:numFmt w:val="decimal"/>
        <w:lvlText w:val="%1."/>
        <w:lvlJc w:val="left"/>
        <w:pPr>
          <w:ind w:left="426" w:hanging="426"/>
        </w:pPr>
        <w:rPr>
          <w:rFonts w:ascii="Cambria" w:eastAsia="Cambria" w:hAnsi="Cambria" w:cs="Cambri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>
        <w:start w:val="1"/>
        <w:numFmt w:val="lowerLetter"/>
        <w:lvlText w:val="%2."/>
        <w:lvlJc w:val="left"/>
        <w:pPr>
          <w:ind w:left="1146" w:hanging="426"/>
        </w:pPr>
        <w:rPr>
          <w:rFonts w:ascii="Cambria" w:eastAsia="Cambria" w:hAnsi="Cambria" w:cs="Cambri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>
        <w:start w:val="1"/>
        <w:numFmt w:val="lowerRoman"/>
        <w:suff w:val="nothing"/>
        <w:lvlText w:val="%2.%3."/>
        <w:lvlJc w:val="left"/>
        <w:pPr>
          <w:ind w:left="1631" w:hanging="133"/>
        </w:pPr>
        <w:rPr>
          <w:rFonts w:ascii="Cambria" w:eastAsia="Cambria" w:hAnsi="Cambria" w:cs="Cambri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2.%3.%4."/>
        <w:lvlJc w:val="left"/>
        <w:pPr>
          <w:ind w:left="2293" w:hanging="133"/>
        </w:pPr>
        <w:rPr>
          <w:rFonts w:ascii="Cambria" w:eastAsia="Cambria" w:hAnsi="Cambria" w:cs="Cambri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>
        <w:start w:val="1"/>
        <w:numFmt w:val="lowerLetter"/>
        <w:suff w:val="nothing"/>
        <w:lvlText w:val="%2.%3.%4.%5."/>
        <w:lvlJc w:val="left"/>
        <w:pPr>
          <w:ind w:left="3013" w:hanging="133"/>
        </w:pPr>
        <w:rPr>
          <w:rFonts w:ascii="Cambria" w:eastAsia="Cambria" w:hAnsi="Cambria" w:cs="Cambri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>
        <w:start w:val="1"/>
        <w:numFmt w:val="lowerRoman"/>
        <w:suff w:val="nothing"/>
        <w:lvlText w:val="%2.%3.%4.%5.%6."/>
        <w:lvlJc w:val="left"/>
        <w:pPr>
          <w:ind w:left="3791" w:hanging="133"/>
        </w:pPr>
        <w:rPr>
          <w:rFonts w:ascii="Cambria" w:eastAsia="Cambria" w:hAnsi="Cambria" w:cs="Cambri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>
        <w:start w:val="1"/>
        <w:numFmt w:val="decimal"/>
        <w:suff w:val="nothing"/>
        <w:lvlText w:val="%2.%3.%4.%5.%6.%7."/>
        <w:lvlJc w:val="left"/>
        <w:pPr>
          <w:ind w:left="4453" w:hanging="133"/>
        </w:pPr>
        <w:rPr>
          <w:rFonts w:ascii="Cambria" w:eastAsia="Cambria" w:hAnsi="Cambria" w:cs="Cambri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>
        <w:start w:val="1"/>
        <w:numFmt w:val="lowerLetter"/>
        <w:suff w:val="nothing"/>
        <w:lvlText w:val="%2.%3.%4.%5.%6.%7.%8."/>
        <w:lvlJc w:val="left"/>
        <w:pPr>
          <w:ind w:left="5173" w:hanging="133"/>
        </w:pPr>
        <w:rPr>
          <w:rFonts w:ascii="Cambria" w:eastAsia="Cambria" w:hAnsi="Cambria" w:cs="Cambri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>
        <w:start w:val="1"/>
        <w:numFmt w:val="lowerRoman"/>
        <w:suff w:val="nothing"/>
        <w:lvlText w:val="%2.%3.%4.%5.%6.%7.%8.%9."/>
        <w:lvlJc w:val="left"/>
        <w:pPr>
          <w:ind w:left="5951" w:hanging="133"/>
        </w:pPr>
        <w:rPr>
          <w:rFonts w:ascii="Cambria" w:eastAsia="Cambria" w:hAnsi="Cambria" w:cs="Cambri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62" w16cid:durableId="276563826">
    <w:abstractNumId w:val="19"/>
  </w:num>
  <w:num w:numId="63" w16cid:durableId="1494687666">
    <w:abstractNumId w:val="50"/>
  </w:num>
  <w:num w:numId="64" w16cid:durableId="2019381442">
    <w:abstractNumId w:val="22"/>
    <w:lvlOverride w:ilvl="0">
      <w:startOverride w:val="11"/>
      <w:lvl w:ilvl="0">
        <w:start w:val="11"/>
        <w:numFmt w:val="decimal"/>
        <w:lvlText w:val="%1."/>
        <w:lvlJc w:val="left"/>
        <w:pPr>
          <w:ind w:left="426" w:hanging="426"/>
        </w:pPr>
        <w:rPr>
          <w:rFonts w:ascii="Cambria" w:eastAsia="Cambria" w:hAnsi="Cambria" w:cs="Cambri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startOverride w:val="1"/>
      <w:lvl w:ilvl="1">
        <w:start w:val="1"/>
        <w:numFmt w:val="lowerLetter"/>
        <w:lvlText w:val="%2."/>
        <w:lvlJc w:val="left"/>
        <w:pPr>
          <w:ind w:left="1146" w:hanging="426"/>
        </w:pPr>
        <w:rPr>
          <w:rFonts w:ascii="Cambria" w:eastAsia="Cambria" w:hAnsi="Cambria" w:cs="Cambri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startOverride w:val="1"/>
      <w:lvl w:ilvl="2">
        <w:start w:val="1"/>
        <w:numFmt w:val="lowerRoman"/>
        <w:suff w:val="nothing"/>
        <w:lvlText w:val="%2.%3."/>
        <w:lvlJc w:val="left"/>
        <w:pPr>
          <w:ind w:left="1631" w:hanging="133"/>
        </w:pPr>
        <w:rPr>
          <w:rFonts w:ascii="Cambria" w:eastAsia="Cambria" w:hAnsi="Cambria" w:cs="Cambri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startOverride w:val="1"/>
      <w:lvl w:ilvl="3">
        <w:start w:val="1"/>
        <w:numFmt w:val="decimal"/>
        <w:suff w:val="nothing"/>
        <w:lvlText w:val="%2.%3.%4."/>
        <w:lvlJc w:val="left"/>
        <w:pPr>
          <w:ind w:left="2293" w:hanging="133"/>
        </w:pPr>
        <w:rPr>
          <w:rFonts w:ascii="Cambria" w:eastAsia="Cambria" w:hAnsi="Cambria" w:cs="Cambri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startOverride w:val="1"/>
      <w:lvl w:ilvl="4">
        <w:start w:val="1"/>
        <w:numFmt w:val="lowerLetter"/>
        <w:suff w:val="nothing"/>
        <w:lvlText w:val="%2.%3.%4.%5."/>
        <w:lvlJc w:val="left"/>
        <w:pPr>
          <w:ind w:left="3013" w:hanging="133"/>
        </w:pPr>
        <w:rPr>
          <w:rFonts w:ascii="Cambria" w:eastAsia="Cambria" w:hAnsi="Cambria" w:cs="Cambri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startOverride w:val="1"/>
      <w:lvl w:ilvl="5">
        <w:start w:val="1"/>
        <w:numFmt w:val="lowerRoman"/>
        <w:suff w:val="nothing"/>
        <w:lvlText w:val="%2.%3.%4.%5.%6."/>
        <w:lvlJc w:val="left"/>
        <w:pPr>
          <w:ind w:left="3791" w:hanging="133"/>
        </w:pPr>
        <w:rPr>
          <w:rFonts w:ascii="Cambria" w:eastAsia="Cambria" w:hAnsi="Cambria" w:cs="Cambri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startOverride w:val="1"/>
      <w:lvl w:ilvl="6">
        <w:start w:val="1"/>
        <w:numFmt w:val="decimal"/>
        <w:suff w:val="nothing"/>
        <w:lvlText w:val="%2.%3.%4.%5.%6.%7."/>
        <w:lvlJc w:val="left"/>
        <w:pPr>
          <w:ind w:left="4453" w:hanging="133"/>
        </w:pPr>
        <w:rPr>
          <w:rFonts w:ascii="Cambria" w:eastAsia="Cambria" w:hAnsi="Cambria" w:cs="Cambri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startOverride w:val="1"/>
      <w:lvl w:ilvl="7">
        <w:start w:val="1"/>
        <w:numFmt w:val="lowerLetter"/>
        <w:suff w:val="nothing"/>
        <w:lvlText w:val="%2.%3.%4.%5.%6.%7.%8."/>
        <w:lvlJc w:val="left"/>
        <w:pPr>
          <w:ind w:left="5173" w:hanging="133"/>
        </w:pPr>
        <w:rPr>
          <w:rFonts w:ascii="Cambria" w:eastAsia="Cambria" w:hAnsi="Cambria" w:cs="Cambri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startOverride w:val="1"/>
      <w:lvl w:ilvl="8">
        <w:start w:val="1"/>
        <w:numFmt w:val="lowerRoman"/>
        <w:suff w:val="nothing"/>
        <w:lvlText w:val="%2.%3.%4.%5.%6.%7.%8.%9."/>
        <w:lvlJc w:val="left"/>
        <w:pPr>
          <w:ind w:left="5951" w:hanging="133"/>
        </w:pPr>
        <w:rPr>
          <w:rFonts w:ascii="Cambria" w:eastAsia="Cambria" w:hAnsi="Cambria" w:cs="Cambri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65" w16cid:durableId="1497109123">
    <w:abstractNumId w:val="18"/>
  </w:num>
  <w:num w:numId="66" w16cid:durableId="1920946309">
    <w:abstractNumId w:val="15"/>
  </w:num>
  <w:num w:numId="67" w16cid:durableId="1920366408">
    <w:abstractNumId w:val="15"/>
    <w:lvlOverride w:ilvl="0">
      <w:lvl w:ilvl="0" w:tplc="D8FA66FC">
        <w:start w:val="1"/>
        <w:numFmt w:val="decimal"/>
        <w:lvlText w:val="%1."/>
        <w:lvlJc w:val="left"/>
        <w:pPr>
          <w:ind w:left="72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44F4B1CA">
        <w:start w:val="1"/>
        <w:numFmt w:val="lowerLetter"/>
        <w:lvlText w:val="%2."/>
        <w:lvlJc w:val="left"/>
        <w:pPr>
          <w:ind w:left="14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3ABC8BC6">
        <w:start w:val="1"/>
        <w:numFmt w:val="lowerRoman"/>
        <w:lvlText w:val="%3."/>
        <w:lvlJc w:val="left"/>
        <w:pPr>
          <w:ind w:left="2160" w:hanging="30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A4A60D46">
        <w:start w:val="1"/>
        <w:numFmt w:val="decimal"/>
        <w:lvlText w:val="%4."/>
        <w:lvlJc w:val="left"/>
        <w:pPr>
          <w:ind w:left="288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8B2A2CB4">
        <w:start w:val="1"/>
        <w:numFmt w:val="lowerLetter"/>
        <w:lvlText w:val="%5."/>
        <w:lvlJc w:val="left"/>
        <w:pPr>
          <w:ind w:left="360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3DBA57DA">
        <w:start w:val="1"/>
        <w:numFmt w:val="lowerRoman"/>
        <w:lvlText w:val="%6."/>
        <w:lvlJc w:val="left"/>
        <w:pPr>
          <w:ind w:left="4320" w:hanging="30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A846244C">
        <w:start w:val="1"/>
        <w:numFmt w:val="decimal"/>
        <w:lvlText w:val="%7."/>
        <w:lvlJc w:val="left"/>
        <w:pPr>
          <w:ind w:left="50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CABC49B4">
        <w:start w:val="1"/>
        <w:numFmt w:val="lowerLetter"/>
        <w:lvlText w:val="%8."/>
        <w:lvlJc w:val="left"/>
        <w:pPr>
          <w:ind w:left="576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0464BC16">
        <w:start w:val="1"/>
        <w:numFmt w:val="lowerRoman"/>
        <w:lvlText w:val="%9."/>
        <w:lvlJc w:val="left"/>
        <w:pPr>
          <w:ind w:left="6480" w:hanging="30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68" w16cid:durableId="406805579">
    <w:abstractNumId w:val="41"/>
  </w:num>
  <w:num w:numId="69" w16cid:durableId="1038161275">
    <w:abstractNumId w:val="2"/>
  </w:num>
  <w:num w:numId="70" w16cid:durableId="1119488363">
    <w:abstractNumId w:val="38"/>
  </w:num>
  <w:num w:numId="71" w16cid:durableId="1755475217">
    <w:abstractNumId w:val="47"/>
  </w:num>
  <w:numIdMacAtCleanup w:val="6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1101"/>
    <w:rsid w:val="00003699"/>
    <w:rsid w:val="00024B16"/>
    <w:rsid w:val="0003505E"/>
    <w:rsid w:val="00037C8A"/>
    <w:rsid w:val="000452E4"/>
    <w:rsid w:val="00045B59"/>
    <w:rsid w:val="000A17AB"/>
    <w:rsid w:val="000A24C3"/>
    <w:rsid w:val="000A34CF"/>
    <w:rsid w:val="000A4ACB"/>
    <w:rsid w:val="000A6E1C"/>
    <w:rsid w:val="000B5269"/>
    <w:rsid w:val="000C3C06"/>
    <w:rsid w:val="000D3141"/>
    <w:rsid w:val="000E20C3"/>
    <w:rsid w:val="000E7C03"/>
    <w:rsid w:val="000F49DB"/>
    <w:rsid w:val="000F7130"/>
    <w:rsid w:val="001616DE"/>
    <w:rsid w:val="0018159C"/>
    <w:rsid w:val="00185221"/>
    <w:rsid w:val="001878FB"/>
    <w:rsid w:val="001954B2"/>
    <w:rsid w:val="001C72C3"/>
    <w:rsid w:val="001D0111"/>
    <w:rsid w:val="001D58AE"/>
    <w:rsid w:val="001D65DE"/>
    <w:rsid w:val="001F159D"/>
    <w:rsid w:val="002007D8"/>
    <w:rsid w:val="002024D5"/>
    <w:rsid w:val="00210FD9"/>
    <w:rsid w:val="00211E99"/>
    <w:rsid w:val="00214FBD"/>
    <w:rsid w:val="00215AC0"/>
    <w:rsid w:val="002335C6"/>
    <w:rsid w:val="00240D30"/>
    <w:rsid w:val="00247E76"/>
    <w:rsid w:val="002639E7"/>
    <w:rsid w:val="0026483C"/>
    <w:rsid w:val="002656CD"/>
    <w:rsid w:val="00266520"/>
    <w:rsid w:val="00274BA9"/>
    <w:rsid w:val="00276D85"/>
    <w:rsid w:val="002A123A"/>
    <w:rsid w:val="002B0082"/>
    <w:rsid w:val="002B11E8"/>
    <w:rsid w:val="002E73EA"/>
    <w:rsid w:val="002F694D"/>
    <w:rsid w:val="00300D88"/>
    <w:rsid w:val="00326DF9"/>
    <w:rsid w:val="00335DE6"/>
    <w:rsid w:val="003506D0"/>
    <w:rsid w:val="003547EC"/>
    <w:rsid w:val="00370C2F"/>
    <w:rsid w:val="00373153"/>
    <w:rsid w:val="00375E57"/>
    <w:rsid w:val="00392632"/>
    <w:rsid w:val="003A5668"/>
    <w:rsid w:val="003A6D74"/>
    <w:rsid w:val="003B423C"/>
    <w:rsid w:val="003D311B"/>
    <w:rsid w:val="003D3A4A"/>
    <w:rsid w:val="003D547A"/>
    <w:rsid w:val="003F3240"/>
    <w:rsid w:val="0040471B"/>
    <w:rsid w:val="00440ECF"/>
    <w:rsid w:val="0047270F"/>
    <w:rsid w:val="004A0F43"/>
    <w:rsid w:val="004A2C1F"/>
    <w:rsid w:val="004A45A1"/>
    <w:rsid w:val="004B40B0"/>
    <w:rsid w:val="004B6970"/>
    <w:rsid w:val="004E4F17"/>
    <w:rsid w:val="004F2590"/>
    <w:rsid w:val="004F743F"/>
    <w:rsid w:val="005071D0"/>
    <w:rsid w:val="005149C5"/>
    <w:rsid w:val="00515A79"/>
    <w:rsid w:val="00531E0E"/>
    <w:rsid w:val="00561BD9"/>
    <w:rsid w:val="0057327C"/>
    <w:rsid w:val="005C01DC"/>
    <w:rsid w:val="005C58D7"/>
    <w:rsid w:val="005D6C1E"/>
    <w:rsid w:val="005E17BD"/>
    <w:rsid w:val="006233AC"/>
    <w:rsid w:val="0064139A"/>
    <w:rsid w:val="00642E6C"/>
    <w:rsid w:val="006462AD"/>
    <w:rsid w:val="006775F6"/>
    <w:rsid w:val="00687AE6"/>
    <w:rsid w:val="00694EE2"/>
    <w:rsid w:val="006A6A0D"/>
    <w:rsid w:val="006D3DA9"/>
    <w:rsid w:val="006E25FB"/>
    <w:rsid w:val="00703E41"/>
    <w:rsid w:val="00732436"/>
    <w:rsid w:val="00733AE9"/>
    <w:rsid w:val="00735570"/>
    <w:rsid w:val="0074671E"/>
    <w:rsid w:val="00767093"/>
    <w:rsid w:val="00782388"/>
    <w:rsid w:val="00795B5B"/>
    <w:rsid w:val="00796491"/>
    <w:rsid w:val="007A4C16"/>
    <w:rsid w:val="007B1778"/>
    <w:rsid w:val="007D117C"/>
    <w:rsid w:val="007D196A"/>
    <w:rsid w:val="007F1101"/>
    <w:rsid w:val="007F4A2D"/>
    <w:rsid w:val="008059F3"/>
    <w:rsid w:val="00813A23"/>
    <w:rsid w:val="008440A7"/>
    <w:rsid w:val="00860AC3"/>
    <w:rsid w:val="00862898"/>
    <w:rsid w:val="00883A09"/>
    <w:rsid w:val="008C727B"/>
    <w:rsid w:val="008F108E"/>
    <w:rsid w:val="00933473"/>
    <w:rsid w:val="009420A1"/>
    <w:rsid w:val="00945259"/>
    <w:rsid w:val="0095504A"/>
    <w:rsid w:val="009656E9"/>
    <w:rsid w:val="00975537"/>
    <w:rsid w:val="009923A6"/>
    <w:rsid w:val="00995D8F"/>
    <w:rsid w:val="009A3502"/>
    <w:rsid w:val="009B406D"/>
    <w:rsid w:val="009C2F96"/>
    <w:rsid w:val="009D53A1"/>
    <w:rsid w:val="009D5D2C"/>
    <w:rsid w:val="009D79B7"/>
    <w:rsid w:val="009F00E3"/>
    <w:rsid w:val="009F589A"/>
    <w:rsid w:val="00A01AFB"/>
    <w:rsid w:val="00A2133E"/>
    <w:rsid w:val="00A429EA"/>
    <w:rsid w:val="00A5330B"/>
    <w:rsid w:val="00A55D82"/>
    <w:rsid w:val="00A611FD"/>
    <w:rsid w:val="00A8582A"/>
    <w:rsid w:val="00A86603"/>
    <w:rsid w:val="00A956E2"/>
    <w:rsid w:val="00AC21B9"/>
    <w:rsid w:val="00AD2D41"/>
    <w:rsid w:val="00AD3929"/>
    <w:rsid w:val="00B12E11"/>
    <w:rsid w:val="00B13615"/>
    <w:rsid w:val="00B30234"/>
    <w:rsid w:val="00B42673"/>
    <w:rsid w:val="00B50C8F"/>
    <w:rsid w:val="00B56EED"/>
    <w:rsid w:val="00B81F1E"/>
    <w:rsid w:val="00B827BF"/>
    <w:rsid w:val="00BB6AC0"/>
    <w:rsid w:val="00BE03AF"/>
    <w:rsid w:val="00BE353C"/>
    <w:rsid w:val="00BE4246"/>
    <w:rsid w:val="00BF3A1B"/>
    <w:rsid w:val="00C01EB2"/>
    <w:rsid w:val="00C06DE1"/>
    <w:rsid w:val="00C07024"/>
    <w:rsid w:val="00C14789"/>
    <w:rsid w:val="00C406A7"/>
    <w:rsid w:val="00C42BCF"/>
    <w:rsid w:val="00C430B9"/>
    <w:rsid w:val="00C608D9"/>
    <w:rsid w:val="00C631A5"/>
    <w:rsid w:val="00C842F8"/>
    <w:rsid w:val="00C967E9"/>
    <w:rsid w:val="00CD11B0"/>
    <w:rsid w:val="00CD5245"/>
    <w:rsid w:val="00CD7993"/>
    <w:rsid w:val="00CE60A9"/>
    <w:rsid w:val="00D1414E"/>
    <w:rsid w:val="00D1570B"/>
    <w:rsid w:val="00D2450F"/>
    <w:rsid w:val="00D24B05"/>
    <w:rsid w:val="00D34E26"/>
    <w:rsid w:val="00D35174"/>
    <w:rsid w:val="00D363CD"/>
    <w:rsid w:val="00D44F7C"/>
    <w:rsid w:val="00D550ED"/>
    <w:rsid w:val="00D73C8A"/>
    <w:rsid w:val="00D74663"/>
    <w:rsid w:val="00D7567E"/>
    <w:rsid w:val="00D82DDE"/>
    <w:rsid w:val="00D87C1F"/>
    <w:rsid w:val="00DA02C2"/>
    <w:rsid w:val="00DA4558"/>
    <w:rsid w:val="00DB0422"/>
    <w:rsid w:val="00DD7025"/>
    <w:rsid w:val="00DD7B5C"/>
    <w:rsid w:val="00E0184F"/>
    <w:rsid w:val="00E05324"/>
    <w:rsid w:val="00E12229"/>
    <w:rsid w:val="00E12267"/>
    <w:rsid w:val="00E3204D"/>
    <w:rsid w:val="00E40821"/>
    <w:rsid w:val="00EA7017"/>
    <w:rsid w:val="00EB58C4"/>
    <w:rsid w:val="00EC6130"/>
    <w:rsid w:val="00EE2547"/>
    <w:rsid w:val="00EE6BA2"/>
    <w:rsid w:val="00EF3BFA"/>
    <w:rsid w:val="00F0315A"/>
    <w:rsid w:val="00F04943"/>
    <w:rsid w:val="00F27D23"/>
    <w:rsid w:val="00F427CE"/>
    <w:rsid w:val="00F457ED"/>
    <w:rsid w:val="00F511F1"/>
    <w:rsid w:val="00F54FBE"/>
    <w:rsid w:val="00F661E6"/>
    <w:rsid w:val="00FA763B"/>
    <w:rsid w:val="00FB7EF5"/>
    <w:rsid w:val="00FE5282"/>
    <w:rsid w:val="00FE63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D232A9"/>
  <w15:docId w15:val="{8FD94416-059B-4F4B-87FC-75B039478A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SimSun" w:hAnsi="Calibri" w:cs="Calibri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rsid w:val="007F1101"/>
    <w:pPr>
      <w:widowControl w:val="0"/>
      <w:suppressAutoHyphens/>
      <w:autoSpaceDN w:val="0"/>
      <w:textAlignment w:val="baseline"/>
    </w:pPr>
    <w:rPr>
      <w:kern w:val="3"/>
      <w:sz w:val="24"/>
      <w:szCs w:val="24"/>
      <w:lang w:eastAsia="en-US"/>
    </w:rPr>
  </w:style>
  <w:style w:type="paragraph" w:styleId="Nagwek2">
    <w:name w:val="heading 2"/>
    <w:basedOn w:val="Standard"/>
    <w:next w:val="Textbody"/>
    <w:rsid w:val="007F1101"/>
    <w:pPr>
      <w:spacing w:before="28" w:after="100" w:line="249" w:lineRule="auto"/>
      <w:outlineLvl w:val="1"/>
    </w:pPr>
    <w:rPr>
      <w:rFonts w:ascii="Times New Roman" w:eastAsia="Times New Roman" w:hAnsi="Times New Roman"/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rsid w:val="007F1101"/>
    <w:pPr>
      <w:suppressAutoHyphens/>
      <w:autoSpaceDN w:val="0"/>
      <w:spacing w:after="200" w:line="276" w:lineRule="auto"/>
      <w:textAlignment w:val="baseline"/>
    </w:pPr>
    <w:rPr>
      <w:rFonts w:eastAsia="Calibri" w:cs="Times New Roman"/>
      <w:kern w:val="3"/>
      <w:sz w:val="22"/>
      <w:szCs w:val="22"/>
      <w:lang w:eastAsia="en-US"/>
    </w:rPr>
  </w:style>
  <w:style w:type="paragraph" w:customStyle="1" w:styleId="Heading">
    <w:name w:val="Heading"/>
    <w:basedOn w:val="Standard"/>
    <w:next w:val="Textbody"/>
    <w:rsid w:val="007F1101"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customStyle="1" w:styleId="Textbody">
    <w:name w:val="Text body"/>
    <w:basedOn w:val="Standard"/>
    <w:rsid w:val="007F1101"/>
    <w:pPr>
      <w:spacing w:after="120"/>
    </w:pPr>
  </w:style>
  <w:style w:type="paragraph" w:styleId="Lista">
    <w:name w:val="List"/>
    <w:basedOn w:val="Textbody"/>
    <w:rsid w:val="007F1101"/>
    <w:rPr>
      <w:rFonts w:cs="Lucida Sans"/>
    </w:rPr>
  </w:style>
  <w:style w:type="paragraph" w:styleId="Legenda">
    <w:name w:val="caption"/>
    <w:basedOn w:val="Standard"/>
    <w:rsid w:val="007F1101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Standard"/>
    <w:rsid w:val="007F1101"/>
    <w:pPr>
      <w:suppressLineNumbers/>
    </w:pPr>
    <w:rPr>
      <w:rFonts w:cs="Lucida Sans"/>
    </w:rPr>
  </w:style>
  <w:style w:type="paragraph" w:styleId="Nagwek">
    <w:name w:val="header"/>
    <w:basedOn w:val="Standard"/>
    <w:rsid w:val="007F1101"/>
    <w:pPr>
      <w:suppressLineNumbers/>
      <w:tabs>
        <w:tab w:val="center" w:pos="4536"/>
        <w:tab w:val="right" w:pos="9072"/>
      </w:tabs>
      <w:spacing w:after="160" w:line="249" w:lineRule="auto"/>
    </w:pPr>
  </w:style>
  <w:style w:type="paragraph" w:styleId="Stopka">
    <w:name w:val="footer"/>
    <w:basedOn w:val="Standard"/>
    <w:rsid w:val="007F1101"/>
    <w:pPr>
      <w:suppressLineNumbers/>
      <w:tabs>
        <w:tab w:val="center" w:pos="4536"/>
        <w:tab w:val="right" w:pos="9072"/>
      </w:tabs>
      <w:spacing w:after="160" w:line="249" w:lineRule="auto"/>
    </w:pPr>
  </w:style>
  <w:style w:type="paragraph" w:styleId="NormalnyWeb">
    <w:name w:val="Normal (Web)"/>
    <w:basedOn w:val="Standard"/>
    <w:rsid w:val="007F1101"/>
    <w:pPr>
      <w:spacing w:before="28" w:after="100"/>
    </w:pPr>
    <w:rPr>
      <w:rFonts w:ascii="Times New Roman" w:eastAsia="Times New Roman" w:hAnsi="Times New Roman"/>
      <w:lang w:eastAsia="pl-PL"/>
    </w:rPr>
  </w:style>
  <w:style w:type="paragraph" w:styleId="Akapitzlist">
    <w:name w:val="List Paragraph"/>
    <w:aliases w:val="1_literowka,Literowanie,lp1,Preambuła,CP-UC,CP-Punkty,Bullet List,List - bullets,Equipment,Bullet 1,List Paragraph Char Char,b1,Figure_name,Numbered Indented Text,List Paragraph11,Ref,Use Case List Paragraph Char,List_TIS,Obiekt"/>
    <w:basedOn w:val="Standard"/>
    <w:qFormat/>
    <w:rsid w:val="007F1101"/>
    <w:pPr>
      <w:spacing w:after="160" w:line="249" w:lineRule="auto"/>
      <w:ind w:left="720"/>
    </w:pPr>
  </w:style>
  <w:style w:type="paragraph" w:customStyle="1" w:styleId="Default">
    <w:name w:val="Default"/>
    <w:rsid w:val="007F1101"/>
    <w:pPr>
      <w:suppressAutoHyphens/>
      <w:autoSpaceDN w:val="0"/>
      <w:textAlignment w:val="baseline"/>
    </w:pPr>
    <w:rPr>
      <w:rFonts w:ascii="Cambria" w:hAnsi="Cambria" w:cs="Cambria"/>
      <w:color w:val="000000"/>
      <w:kern w:val="3"/>
      <w:sz w:val="24"/>
      <w:szCs w:val="24"/>
      <w:lang w:eastAsia="en-US"/>
    </w:rPr>
  </w:style>
  <w:style w:type="paragraph" w:customStyle="1" w:styleId="Normalny1">
    <w:name w:val="Normalny1"/>
    <w:rsid w:val="007F1101"/>
    <w:pPr>
      <w:suppressAutoHyphens/>
      <w:autoSpaceDN w:val="0"/>
      <w:spacing w:line="276" w:lineRule="auto"/>
      <w:textAlignment w:val="baseline"/>
    </w:pPr>
    <w:rPr>
      <w:rFonts w:ascii="Arial" w:eastAsia="Arial" w:hAnsi="Arial" w:cs="Arial"/>
      <w:color w:val="000000"/>
      <w:kern w:val="3"/>
      <w:sz w:val="22"/>
      <w:szCs w:val="22"/>
    </w:rPr>
  </w:style>
  <w:style w:type="paragraph" w:styleId="Tekstdymka">
    <w:name w:val="Balloon Text"/>
    <w:basedOn w:val="Standard"/>
    <w:rsid w:val="007F1101"/>
    <w:rPr>
      <w:rFonts w:ascii="Segoe UI" w:hAnsi="Segoe UI" w:cs="Segoe UI"/>
      <w:sz w:val="18"/>
      <w:szCs w:val="18"/>
    </w:rPr>
  </w:style>
  <w:style w:type="paragraph" w:styleId="Poprawka">
    <w:name w:val="Revision"/>
    <w:rsid w:val="007F1101"/>
    <w:pPr>
      <w:suppressAutoHyphens/>
      <w:autoSpaceDN w:val="0"/>
      <w:textAlignment w:val="baseline"/>
    </w:pPr>
    <w:rPr>
      <w:kern w:val="3"/>
      <w:sz w:val="24"/>
      <w:szCs w:val="24"/>
      <w:lang w:eastAsia="en-US"/>
    </w:rPr>
  </w:style>
  <w:style w:type="character" w:customStyle="1" w:styleId="NagwekZnak">
    <w:name w:val="Nagłówek Znak"/>
    <w:basedOn w:val="Domylnaczcionkaakapitu"/>
    <w:rsid w:val="007F1101"/>
  </w:style>
  <w:style w:type="character" w:customStyle="1" w:styleId="StopkaZnak">
    <w:name w:val="Stopka Znak"/>
    <w:basedOn w:val="Domylnaczcionkaakapitu"/>
    <w:rsid w:val="007F1101"/>
  </w:style>
  <w:style w:type="character" w:customStyle="1" w:styleId="Nagwek2Znak">
    <w:name w:val="Nagłówek 2 Znak"/>
    <w:rsid w:val="007F1101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customStyle="1" w:styleId="StrongEmphasis">
    <w:name w:val="Strong Emphasis"/>
    <w:rsid w:val="007F1101"/>
    <w:rPr>
      <w:b/>
      <w:bCs/>
    </w:rPr>
  </w:style>
  <w:style w:type="character" w:customStyle="1" w:styleId="apple-converted-space">
    <w:name w:val="apple-converted-space"/>
    <w:basedOn w:val="Domylnaczcionkaakapitu"/>
    <w:rsid w:val="007F1101"/>
  </w:style>
  <w:style w:type="character" w:customStyle="1" w:styleId="Internetlink">
    <w:name w:val="Internet link"/>
    <w:rsid w:val="007F1101"/>
    <w:rPr>
      <w:color w:val="0563C1"/>
      <w:u w:val="single"/>
    </w:rPr>
  </w:style>
  <w:style w:type="character" w:customStyle="1" w:styleId="Nierozpoznanawzmianka1">
    <w:name w:val="Nierozpoznana wzmianka1"/>
    <w:rsid w:val="007F1101"/>
    <w:rPr>
      <w:color w:val="605E5C"/>
    </w:rPr>
  </w:style>
  <w:style w:type="character" w:customStyle="1" w:styleId="AkapitzlistZnak">
    <w:name w:val="Akapit z listą Znak"/>
    <w:aliases w:val="1_literowka Znak,Literowanie Znak,lp1 Znak,Preambuła Znak,CP-UC Znak,CP-Punkty Znak,Bullet List Znak,List - bullets Znak,Equipment Znak,Bullet 1 Znak,List Paragraph Char Char Znak,b1 Znak,Figure_name Znak,Numbered Indented Text Znak"/>
    <w:qFormat/>
    <w:rsid w:val="007F1101"/>
    <w:rPr>
      <w:sz w:val="22"/>
      <w:szCs w:val="22"/>
    </w:rPr>
  </w:style>
  <w:style w:type="character" w:customStyle="1" w:styleId="x1mf">
    <w:name w:val="x__1mf"/>
    <w:basedOn w:val="Domylnaczcionkaakapitu"/>
    <w:rsid w:val="007F1101"/>
  </w:style>
  <w:style w:type="character" w:customStyle="1" w:styleId="TekstdymkaZnak">
    <w:name w:val="Tekst dymka Znak"/>
    <w:rsid w:val="007F1101"/>
    <w:rPr>
      <w:rFonts w:ascii="Segoe UI" w:hAnsi="Segoe UI" w:cs="Segoe UI"/>
      <w:sz w:val="18"/>
      <w:szCs w:val="18"/>
    </w:rPr>
  </w:style>
  <w:style w:type="character" w:customStyle="1" w:styleId="ListLabel1">
    <w:name w:val="ListLabel 1"/>
    <w:rsid w:val="007F1101"/>
    <w:rPr>
      <w:rFonts w:cs="Calibri"/>
      <w:b w:val="0"/>
      <w:bCs/>
      <w:sz w:val="22"/>
      <w:szCs w:val="22"/>
    </w:rPr>
  </w:style>
  <w:style w:type="character" w:customStyle="1" w:styleId="ListLabel2">
    <w:name w:val="ListLabel 2"/>
    <w:rsid w:val="007F1101"/>
    <w:rPr>
      <w:rFonts w:cs="Courier New"/>
    </w:rPr>
  </w:style>
  <w:style w:type="character" w:customStyle="1" w:styleId="ListLabel3">
    <w:name w:val="ListLabel 3"/>
    <w:rsid w:val="007F1101"/>
    <w:rPr>
      <w:rFonts w:eastAsia="Times New Roman" w:cs="Times New Roman"/>
    </w:rPr>
  </w:style>
  <w:style w:type="character" w:customStyle="1" w:styleId="ListLabel4">
    <w:name w:val="ListLabel 4"/>
    <w:rsid w:val="007F1101"/>
    <w:rPr>
      <w:rFonts w:cs="Calibri"/>
      <w:b w:val="0"/>
      <w:bCs/>
      <w:sz w:val="22"/>
      <w:szCs w:val="22"/>
    </w:rPr>
  </w:style>
  <w:style w:type="character" w:customStyle="1" w:styleId="ListLabel5">
    <w:name w:val="ListLabel 5"/>
    <w:rsid w:val="007F1101"/>
    <w:rPr>
      <w:rFonts w:cs="Courier New"/>
    </w:rPr>
  </w:style>
  <w:style w:type="character" w:customStyle="1" w:styleId="ListLabel6">
    <w:name w:val="ListLabel 6"/>
    <w:rsid w:val="007F1101"/>
    <w:rPr>
      <w:rFonts w:eastAsia="Times New Roman" w:cs="Times New Roman"/>
    </w:rPr>
  </w:style>
  <w:style w:type="character" w:customStyle="1" w:styleId="NumberingSymbols">
    <w:name w:val="Numbering Symbols"/>
    <w:rsid w:val="007F1101"/>
  </w:style>
  <w:style w:type="numbering" w:customStyle="1" w:styleId="WWNum1">
    <w:name w:val="WWNum1"/>
    <w:basedOn w:val="Bezlisty"/>
    <w:rsid w:val="007F1101"/>
    <w:pPr>
      <w:numPr>
        <w:numId w:val="1"/>
      </w:numPr>
    </w:pPr>
  </w:style>
  <w:style w:type="numbering" w:customStyle="1" w:styleId="WWNum2">
    <w:name w:val="WWNum2"/>
    <w:basedOn w:val="Bezlisty"/>
    <w:rsid w:val="007F1101"/>
    <w:pPr>
      <w:numPr>
        <w:numId w:val="2"/>
      </w:numPr>
    </w:pPr>
  </w:style>
  <w:style w:type="numbering" w:customStyle="1" w:styleId="WWNum3">
    <w:name w:val="WWNum3"/>
    <w:basedOn w:val="Bezlisty"/>
    <w:rsid w:val="007F1101"/>
    <w:pPr>
      <w:numPr>
        <w:numId w:val="3"/>
      </w:numPr>
    </w:pPr>
  </w:style>
  <w:style w:type="numbering" w:customStyle="1" w:styleId="WWNum4">
    <w:name w:val="WWNum4"/>
    <w:basedOn w:val="Bezlisty"/>
    <w:rsid w:val="007F1101"/>
    <w:pPr>
      <w:numPr>
        <w:numId w:val="4"/>
      </w:numPr>
    </w:pPr>
  </w:style>
  <w:style w:type="numbering" w:customStyle="1" w:styleId="WWNum5">
    <w:name w:val="WWNum5"/>
    <w:basedOn w:val="Bezlisty"/>
    <w:rsid w:val="007F1101"/>
    <w:pPr>
      <w:numPr>
        <w:numId w:val="5"/>
      </w:numPr>
    </w:pPr>
  </w:style>
  <w:style w:type="numbering" w:customStyle="1" w:styleId="WWNum6">
    <w:name w:val="WWNum6"/>
    <w:basedOn w:val="Bezlisty"/>
    <w:rsid w:val="007F1101"/>
    <w:pPr>
      <w:numPr>
        <w:numId w:val="6"/>
      </w:numPr>
    </w:pPr>
  </w:style>
  <w:style w:type="numbering" w:customStyle="1" w:styleId="WWNum7">
    <w:name w:val="WWNum7"/>
    <w:basedOn w:val="Bezlisty"/>
    <w:rsid w:val="007F1101"/>
    <w:pPr>
      <w:numPr>
        <w:numId w:val="7"/>
      </w:numPr>
    </w:pPr>
  </w:style>
  <w:style w:type="numbering" w:customStyle="1" w:styleId="WWNum8">
    <w:name w:val="WWNum8"/>
    <w:basedOn w:val="Bezlisty"/>
    <w:rsid w:val="007F1101"/>
    <w:pPr>
      <w:numPr>
        <w:numId w:val="8"/>
      </w:numPr>
    </w:pPr>
  </w:style>
  <w:style w:type="numbering" w:customStyle="1" w:styleId="WWNum9">
    <w:name w:val="WWNum9"/>
    <w:basedOn w:val="Bezlisty"/>
    <w:rsid w:val="007F1101"/>
    <w:pPr>
      <w:numPr>
        <w:numId w:val="9"/>
      </w:numPr>
    </w:pPr>
  </w:style>
  <w:style w:type="numbering" w:customStyle="1" w:styleId="WWNum10">
    <w:name w:val="WWNum10"/>
    <w:basedOn w:val="Bezlisty"/>
    <w:rsid w:val="007F1101"/>
    <w:pPr>
      <w:numPr>
        <w:numId w:val="10"/>
      </w:numPr>
    </w:pPr>
  </w:style>
  <w:style w:type="numbering" w:customStyle="1" w:styleId="WWNum11">
    <w:name w:val="WWNum11"/>
    <w:basedOn w:val="Bezlisty"/>
    <w:rsid w:val="007F1101"/>
    <w:pPr>
      <w:numPr>
        <w:numId w:val="11"/>
      </w:numPr>
    </w:pPr>
  </w:style>
  <w:style w:type="numbering" w:customStyle="1" w:styleId="WWNum12">
    <w:name w:val="WWNum12"/>
    <w:basedOn w:val="Bezlisty"/>
    <w:rsid w:val="007F1101"/>
    <w:pPr>
      <w:numPr>
        <w:numId w:val="12"/>
      </w:numPr>
    </w:pPr>
  </w:style>
  <w:style w:type="numbering" w:customStyle="1" w:styleId="WWNum13">
    <w:name w:val="WWNum13"/>
    <w:basedOn w:val="Bezlisty"/>
    <w:rsid w:val="007F1101"/>
    <w:pPr>
      <w:numPr>
        <w:numId w:val="13"/>
      </w:numPr>
    </w:pPr>
  </w:style>
  <w:style w:type="numbering" w:customStyle="1" w:styleId="WWNum14">
    <w:name w:val="WWNum14"/>
    <w:basedOn w:val="Bezlisty"/>
    <w:rsid w:val="007F1101"/>
    <w:pPr>
      <w:numPr>
        <w:numId w:val="14"/>
      </w:numPr>
    </w:pPr>
  </w:style>
  <w:style w:type="numbering" w:customStyle="1" w:styleId="WWNum15">
    <w:name w:val="WWNum15"/>
    <w:basedOn w:val="Bezlisty"/>
    <w:rsid w:val="007F1101"/>
    <w:pPr>
      <w:numPr>
        <w:numId w:val="15"/>
      </w:numPr>
    </w:pPr>
  </w:style>
  <w:style w:type="numbering" w:customStyle="1" w:styleId="WWNum16">
    <w:name w:val="WWNum16"/>
    <w:basedOn w:val="Bezlisty"/>
    <w:rsid w:val="007F1101"/>
    <w:pPr>
      <w:numPr>
        <w:numId w:val="16"/>
      </w:numPr>
    </w:pPr>
  </w:style>
  <w:style w:type="numbering" w:customStyle="1" w:styleId="WWNum17">
    <w:name w:val="WWNum17"/>
    <w:basedOn w:val="Bezlisty"/>
    <w:rsid w:val="007F1101"/>
    <w:pPr>
      <w:numPr>
        <w:numId w:val="17"/>
      </w:numPr>
    </w:pPr>
  </w:style>
  <w:style w:type="numbering" w:customStyle="1" w:styleId="WWNum18">
    <w:name w:val="WWNum18"/>
    <w:basedOn w:val="Bezlisty"/>
    <w:rsid w:val="007F1101"/>
    <w:pPr>
      <w:numPr>
        <w:numId w:val="47"/>
      </w:numPr>
    </w:pPr>
  </w:style>
  <w:style w:type="numbering" w:customStyle="1" w:styleId="WWNum19">
    <w:name w:val="WWNum19"/>
    <w:basedOn w:val="Bezlisty"/>
    <w:rsid w:val="007F1101"/>
    <w:pPr>
      <w:numPr>
        <w:numId w:val="19"/>
      </w:numPr>
    </w:pPr>
  </w:style>
  <w:style w:type="numbering" w:customStyle="1" w:styleId="WWNum20">
    <w:name w:val="WWNum20"/>
    <w:basedOn w:val="Bezlisty"/>
    <w:rsid w:val="007F1101"/>
    <w:pPr>
      <w:numPr>
        <w:numId w:val="20"/>
      </w:numPr>
    </w:pPr>
  </w:style>
  <w:style w:type="numbering" w:customStyle="1" w:styleId="WWNum21">
    <w:name w:val="WWNum21"/>
    <w:basedOn w:val="Bezlisty"/>
    <w:rsid w:val="007F1101"/>
    <w:pPr>
      <w:numPr>
        <w:numId w:val="21"/>
      </w:numPr>
    </w:pPr>
  </w:style>
  <w:style w:type="numbering" w:customStyle="1" w:styleId="WWNum22">
    <w:name w:val="WWNum22"/>
    <w:basedOn w:val="Bezlisty"/>
    <w:rsid w:val="007F1101"/>
    <w:pPr>
      <w:numPr>
        <w:numId w:val="22"/>
      </w:numPr>
    </w:pPr>
  </w:style>
  <w:style w:type="paragraph" w:styleId="Bezodstpw">
    <w:name w:val="No Spacing"/>
    <w:uiPriority w:val="1"/>
    <w:qFormat/>
    <w:rsid w:val="00813A23"/>
    <w:pPr>
      <w:widowControl w:val="0"/>
      <w:suppressAutoHyphens/>
      <w:autoSpaceDN w:val="0"/>
      <w:textAlignment w:val="baseline"/>
    </w:pPr>
    <w:rPr>
      <w:rFonts w:cs="Tahoma"/>
      <w:kern w:val="3"/>
      <w:sz w:val="22"/>
      <w:szCs w:val="22"/>
      <w:lang w:eastAsia="en-US"/>
    </w:rPr>
  </w:style>
  <w:style w:type="character" w:styleId="Hipercze">
    <w:name w:val="Hyperlink"/>
    <w:uiPriority w:val="99"/>
    <w:unhideWhenUsed/>
    <w:rsid w:val="00813A23"/>
    <w:rPr>
      <w:color w:val="0000FF"/>
      <w:u w:val="single"/>
    </w:rPr>
  </w:style>
  <w:style w:type="character" w:customStyle="1" w:styleId="Nierozpoznanawzmianka2">
    <w:name w:val="Nierozpoznana wzmianka2"/>
    <w:uiPriority w:val="99"/>
    <w:semiHidden/>
    <w:unhideWhenUsed/>
    <w:rsid w:val="00813A23"/>
    <w:rPr>
      <w:color w:val="605E5C"/>
      <w:shd w:val="clear" w:color="auto" w:fill="E1DFDD"/>
    </w:rPr>
  </w:style>
  <w:style w:type="character" w:styleId="Pogrubienie">
    <w:name w:val="Strong"/>
    <w:basedOn w:val="Domylnaczcionkaakapitu"/>
    <w:uiPriority w:val="22"/>
    <w:qFormat/>
    <w:rsid w:val="00D363CD"/>
    <w:rPr>
      <w:b/>
      <w:bCs/>
    </w:rPr>
  </w:style>
  <w:style w:type="paragraph" w:customStyle="1" w:styleId="s9">
    <w:name w:val="s9"/>
    <w:basedOn w:val="Normalny"/>
    <w:rsid w:val="00B13615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ascii="Times New Roman" w:eastAsiaTheme="minorEastAsia" w:hAnsi="Times New Roman" w:cs="Times New Roman"/>
      <w:kern w:val="0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1F159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1F159D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1F159D"/>
    <w:rPr>
      <w:kern w:val="3"/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F159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F159D"/>
    <w:rPr>
      <w:b/>
      <w:bCs/>
      <w:kern w:val="3"/>
      <w:lang w:eastAsia="en-US"/>
    </w:rPr>
  </w:style>
  <w:style w:type="numbering" w:customStyle="1" w:styleId="Zaimportowanystyl2">
    <w:name w:val="Zaimportowany styl 2"/>
    <w:rsid w:val="006775F6"/>
    <w:pPr>
      <w:numPr>
        <w:numId w:val="51"/>
      </w:numPr>
    </w:pPr>
  </w:style>
  <w:style w:type="numbering" w:customStyle="1" w:styleId="Zaimportowanystyl14">
    <w:name w:val="Zaimportowany styl 14"/>
    <w:rsid w:val="006775F6"/>
    <w:pPr>
      <w:numPr>
        <w:numId w:val="53"/>
      </w:numPr>
    </w:pPr>
  </w:style>
  <w:style w:type="numbering" w:customStyle="1" w:styleId="Zaimportowanystyl15">
    <w:name w:val="Zaimportowany styl 15"/>
    <w:rsid w:val="006775F6"/>
    <w:pPr>
      <w:numPr>
        <w:numId w:val="57"/>
      </w:numPr>
    </w:pPr>
  </w:style>
  <w:style w:type="numbering" w:customStyle="1" w:styleId="Zaimportowanystyl16">
    <w:name w:val="Zaimportowany styl 16"/>
    <w:rsid w:val="006775F6"/>
    <w:pPr>
      <w:numPr>
        <w:numId w:val="62"/>
      </w:numPr>
    </w:pPr>
  </w:style>
  <w:style w:type="numbering" w:customStyle="1" w:styleId="ImportedStyle4">
    <w:name w:val="Imported Style 4"/>
    <w:rsid w:val="006775F6"/>
    <w:pPr>
      <w:numPr>
        <w:numId w:val="65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0509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83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44E293-0ADA-43FB-B51F-D29DABC69B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5</Pages>
  <Words>2061</Words>
  <Characters>12369</Characters>
  <Application>Microsoft Office Word</Application>
  <DocSecurity>0</DocSecurity>
  <Lines>103</Lines>
  <Paragraphs>28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adomagala</dc:creator>
  <cp:lastModifiedBy>ttaborowicz</cp:lastModifiedBy>
  <cp:revision>3</cp:revision>
  <cp:lastPrinted>2023-01-31T11:55:00Z</cp:lastPrinted>
  <dcterms:created xsi:type="dcterms:W3CDTF">2026-06-01T10:01:00Z</dcterms:created>
  <dcterms:modified xsi:type="dcterms:W3CDTF">2026-06-01T10:29:00Z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